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
        <w:gridCol w:w="1418"/>
        <w:gridCol w:w="5386"/>
        <w:gridCol w:w="567"/>
        <w:gridCol w:w="567"/>
        <w:gridCol w:w="567"/>
        <w:gridCol w:w="567"/>
        <w:gridCol w:w="2835"/>
        <w:gridCol w:w="2268"/>
      </w:tblGrid>
      <w:tr w:rsidR="00210068" w:rsidRPr="005550BE" w:rsidTr="000E2556">
        <w:trPr>
          <w:trHeight w:val="427"/>
        </w:trPr>
        <w:tc>
          <w:tcPr>
            <w:tcW w:w="567" w:type="dxa"/>
            <w:tcBorders>
              <w:top w:val="single" w:sz="2" w:space="0" w:color="auto"/>
              <w:right w:val="single" w:sz="4" w:space="0" w:color="auto"/>
            </w:tcBorders>
            <w:shd w:val="clear" w:color="auto" w:fill="E0E0E0"/>
            <w:vAlign w:val="center"/>
          </w:tcPr>
          <w:p w:rsidR="00210068" w:rsidRPr="005550BE" w:rsidRDefault="00515DEB" w:rsidP="00AB0DDE">
            <w:pPr>
              <w:ind w:left="708" w:hanging="708"/>
              <w:jc w:val="center"/>
              <w:rPr>
                <w:rFonts w:ascii="Arial Narrow" w:hAnsi="Arial Narrow" w:cs="Arial"/>
                <w:b/>
                <w:bCs/>
                <w:sz w:val="16"/>
                <w:szCs w:val="16"/>
              </w:rPr>
            </w:pPr>
            <w:bookmarkStart w:id="0" w:name="_GoBack"/>
            <w:bookmarkEnd w:id="0"/>
            <w:r>
              <w:rPr>
                <w:rFonts w:ascii="Arial Narrow" w:hAnsi="Arial Narrow" w:cs="Arial"/>
                <w:b/>
                <w:bCs/>
                <w:sz w:val="16"/>
                <w:szCs w:val="16"/>
              </w:rPr>
              <w:t>|</w:t>
            </w:r>
            <w:r w:rsidR="00AF56C2">
              <w:rPr>
                <w:rFonts w:ascii="Arial Narrow" w:hAnsi="Arial Narrow" w:cs="Arial"/>
                <w:b/>
                <w:bCs/>
                <w:sz w:val="16"/>
                <w:szCs w:val="16"/>
              </w:rPr>
              <w:t>5</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E0E0E0"/>
            <w:vAlign w:val="center"/>
          </w:tcPr>
          <w:p w:rsidR="00210068" w:rsidRPr="005550BE" w:rsidRDefault="00AB0DDE" w:rsidP="00AB0DDE">
            <w:pPr>
              <w:jc w:val="both"/>
              <w:rPr>
                <w:rFonts w:ascii="Arial Narrow" w:hAnsi="Arial Narrow" w:cs="Arial"/>
                <w:b/>
                <w:bCs/>
                <w:sz w:val="16"/>
                <w:szCs w:val="16"/>
              </w:rPr>
            </w:pPr>
            <w:r w:rsidRPr="005550BE">
              <w:rPr>
                <w:rFonts w:ascii="Arial Narrow" w:hAnsi="Arial Narrow" w:cs="Arial"/>
                <w:b/>
                <w:bCs/>
                <w:sz w:val="16"/>
                <w:szCs w:val="16"/>
              </w:rPr>
              <w:t>Mecanismos de Control I</w:t>
            </w:r>
            <w:r w:rsidR="00210068" w:rsidRPr="005550BE">
              <w:rPr>
                <w:rFonts w:ascii="Arial Narrow" w:hAnsi="Arial Narrow" w:cs="Arial"/>
                <w:b/>
                <w:bCs/>
                <w:sz w:val="16"/>
                <w:szCs w:val="16"/>
              </w:rPr>
              <w:t>nterno</w:t>
            </w:r>
          </w:p>
          <w:p w:rsidR="00210068" w:rsidRPr="005550BE" w:rsidRDefault="00210068" w:rsidP="00AB0DDE">
            <w:pPr>
              <w:jc w:val="both"/>
              <w:rPr>
                <w:rFonts w:ascii="Arial Narrow" w:hAnsi="Arial Narrow" w:cs="Arial"/>
                <w:bCs/>
                <w:sz w:val="16"/>
                <w:szCs w:val="16"/>
              </w:rPr>
            </w:pPr>
            <w:r w:rsidRPr="005550BE">
              <w:rPr>
                <w:rFonts w:ascii="Arial Narrow" w:hAnsi="Arial Narrow" w:cs="Arial"/>
                <w:bCs/>
                <w:sz w:val="16"/>
                <w:szCs w:val="16"/>
              </w:rPr>
              <w:t>Verificar la existencia de mecanismos de control interno que fortalezcan el cumplimiento de los objetivos y metas de los planes y programas.</w:t>
            </w:r>
          </w:p>
        </w:tc>
      </w:tr>
      <w:tr w:rsidR="00250D04" w:rsidRPr="005550BE" w:rsidTr="00CF6396">
        <w:trPr>
          <w:trHeight w:val="5372"/>
        </w:trPr>
        <w:tc>
          <w:tcPr>
            <w:tcW w:w="567" w:type="dxa"/>
            <w:shd w:val="clear" w:color="auto" w:fill="auto"/>
            <w:vAlign w:val="center"/>
          </w:tcPr>
          <w:p w:rsidR="00250D04" w:rsidRPr="005550BE" w:rsidRDefault="00AF56C2" w:rsidP="00250D04">
            <w:pPr>
              <w:jc w:val="center"/>
              <w:rPr>
                <w:rFonts w:ascii="Arial Narrow" w:hAnsi="Arial Narrow" w:cs="Arial"/>
                <w:bCs/>
                <w:sz w:val="16"/>
                <w:szCs w:val="16"/>
              </w:rPr>
            </w:pPr>
            <w:r>
              <w:rPr>
                <w:rFonts w:ascii="Arial Narrow" w:hAnsi="Arial Narrow" w:cs="Arial"/>
                <w:bCs/>
                <w:sz w:val="16"/>
                <w:szCs w:val="16"/>
              </w:rPr>
              <w:t>5</w:t>
            </w:r>
            <w:r w:rsidR="00250D04" w:rsidRPr="005550BE">
              <w:rPr>
                <w:rFonts w:ascii="Arial Narrow" w:hAnsi="Arial Narrow" w:cs="Arial"/>
                <w:bCs/>
                <w:sz w:val="16"/>
                <w:szCs w:val="16"/>
              </w:rPr>
              <w:t>.1</w:t>
            </w:r>
          </w:p>
        </w:tc>
        <w:tc>
          <w:tcPr>
            <w:tcW w:w="1418" w:type="dxa"/>
            <w:shd w:val="clear" w:color="auto" w:fill="auto"/>
            <w:vAlign w:val="center"/>
          </w:tcPr>
          <w:p w:rsidR="00250D04" w:rsidRPr="005550BE" w:rsidRDefault="00250D04" w:rsidP="00250D04">
            <w:pPr>
              <w:jc w:val="both"/>
              <w:rPr>
                <w:rFonts w:ascii="Arial Narrow" w:hAnsi="Arial Narrow" w:cs="Arial"/>
                <w:bCs/>
                <w:sz w:val="16"/>
                <w:szCs w:val="16"/>
              </w:rPr>
            </w:pPr>
            <w:r w:rsidRPr="005550BE">
              <w:rPr>
                <w:rFonts w:ascii="Arial Narrow" w:hAnsi="Arial Narrow" w:cs="Arial"/>
                <w:bCs/>
                <w:sz w:val="16"/>
                <w:szCs w:val="16"/>
              </w:rPr>
              <w:t>Verificar que la Entidad Fiscalizada cuenta con mecanismos de Control Interno, que aseguren la ejecución, seguimiento y cumplimiento de los Programas Presupuestarios.</w:t>
            </w:r>
          </w:p>
        </w:tc>
        <w:tc>
          <w:tcPr>
            <w:tcW w:w="5386" w:type="dxa"/>
            <w:shd w:val="clear" w:color="auto" w:fill="auto"/>
            <w:vAlign w:val="center"/>
          </w:tcPr>
          <w:p w:rsidR="00250D04" w:rsidRPr="005550BE" w:rsidRDefault="00250D04" w:rsidP="00515DEB">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Documentación:</w:t>
            </w:r>
          </w:p>
          <w:p w:rsidR="00250D04" w:rsidRPr="005550BE" w:rsidRDefault="00250D04" w:rsidP="00515DEB">
            <w:pPr>
              <w:pStyle w:val="Encabezado"/>
              <w:numPr>
                <w:ilvl w:val="0"/>
                <w:numId w:val="37"/>
              </w:numPr>
              <w:ind w:left="216" w:hanging="216"/>
              <w:jc w:val="both"/>
              <w:rPr>
                <w:rFonts w:ascii="Arial Narrow" w:hAnsi="Arial Narrow" w:cs="Arial"/>
                <w:bCs/>
                <w:sz w:val="16"/>
                <w:szCs w:val="16"/>
              </w:rPr>
            </w:pPr>
            <w:r w:rsidRPr="005550BE">
              <w:rPr>
                <w:rFonts w:ascii="Arial Narrow" w:hAnsi="Arial Narrow" w:cs="Arial"/>
                <w:bCs/>
                <w:sz w:val="16"/>
                <w:szCs w:val="16"/>
              </w:rPr>
              <w:t>Códigos de ética y conducta.</w:t>
            </w:r>
          </w:p>
          <w:p w:rsidR="00250D04" w:rsidRPr="005550BE" w:rsidRDefault="00250D04" w:rsidP="00515DEB">
            <w:pPr>
              <w:pStyle w:val="Encabezado"/>
              <w:numPr>
                <w:ilvl w:val="0"/>
                <w:numId w:val="37"/>
              </w:numPr>
              <w:ind w:left="216" w:hanging="216"/>
              <w:jc w:val="both"/>
              <w:rPr>
                <w:rFonts w:ascii="Arial Narrow" w:hAnsi="Arial Narrow" w:cs="Arial"/>
                <w:bCs/>
                <w:sz w:val="16"/>
                <w:szCs w:val="16"/>
              </w:rPr>
            </w:pPr>
            <w:r w:rsidRPr="005550BE">
              <w:rPr>
                <w:rFonts w:ascii="Arial Narrow" w:hAnsi="Arial Narrow" w:cs="Arial"/>
                <w:bCs/>
                <w:sz w:val="16"/>
                <w:szCs w:val="16"/>
              </w:rPr>
              <w:t>Estructura organizativa.</w:t>
            </w:r>
          </w:p>
          <w:p w:rsidR="00DF5524" w:rsidRPr="005550BE" w:rsidRDefault="00DF5524" w:rsidP="00515DEB">
            <w:pPr>
              <w:pStyle w:val="Encabezado"/>
              <w:numPr>
                <w:ilvl w:val="0"/>
                <w:numId w:val="37"/>
              </w:numPr>
              <w:ind w:left="216" w:hanging="216"/>
              <w:jc w:val="both"/>
              <w:rPr>
                <w:rFonts w:ascii="Arial Narrow" w:hAnsi="Arial Narrow" w:cs="Arial"/>
                <w:bCs/>
                <w:sz w:val="16"/>
                <w:szCs w:val="16"/>
              </w:rPr>
            </w:pPr>
            <w:r w:rsidRPr="005550BE">
              <w:rPr>
                <w:rFonts w:ascii="Arial Narrow" w:hAnsi="Arial Narrow" w:cs="Arial"/>
                <w:bCs/>
                <w:sz w:val="16"/>
                <w:szCs w:val="16"/>
              </w:rPr>
              <w:t>Reglamento de la Entidad Fiscalizada.</w:t>
            </w:r>
          </w:p>
          <w:p w:rsidR="00250D04" w:rsidRPr="005550BE" w:rsidRDefault="00250D04" w:rsidP="00515DEB">
            <w:pPr>
              <w:pStyle w:val="Encabezado"/>
              <w:numPr>
                <w:ilvl w:val="0"/>
                <w:numId w:val="37"/>
              </w:numPr>
              <w:ind w:left="216" w:hanging="216"/>
              <w:jc w:val="both"/>
              <w:rPr>
                <w:rFonts w:ascii="Arial Narrow" w:hAnsi="Arial Narrow" w:cs="Arial"/>
                <w:bCs/>
                <w:sz w:val="16"/>
                <w:szCs w:val="16"/>
              </w:rPr>
            </w:pPr>
            <w:r w:rsidRPr="005550BE">
              <w:rPr>
                <w:rFonts w:ascii="Arial Narrow" w:hAnsi="Arial Narrow" w:cs="Arial"/>
                <w:bCs/>
                <w:sz w:val="16"/>
                <w:szCs w:val="16"/>
              </w:rPr>
              <w:t>Evidencia de capacitación</w:t>
            </w:r>
            <w:r w:rsidR="00515DEB">
              <w:rPr>
                <w:rFonts w:ascii="Arial Narrow" w:hAnsi="Arial Narrow" w:cs="Arial"/>
                <w:bCs/>
                <w:sz w:val="16"/>
                <w:szCs w:val="16"/>
              </w:rPr>
              <w:t xml:space="preserve"> recibida</w:t>
            </w:r>
            <w:r w:rsidRPr="005550BE">
              <w:rPr>
                <w:rFonts w:ascii="Arial Narrow" w:hAnsi="Arial Narrow" w:cs="Arial"/>
                <w:bCs/>
                <w:sz w:val="16"/>
                <w:szCs w:val="16"/>
              </w:rPr>
              <w:t>.</w:t>
            </w:r>
          </w:p>
          <w:p w:rsidR="00E73472" w:rsidRPr="005550BE" w:rsidRDefault="00E73472" w:rsidP="00515DEB">
            <w:pPr>
              <w:pStyle w:val="Encabezado"/>
              <w:numPr>
                <w:ilvl w:val="0"/>
                <w:numId w:val="37"/>
              </w:numPr>
              <w:ind w:left="216" w:hanging="216"/>
              <w:jc w:val="both"/>
              <w:rPr>
                <w:rFonts w:ascii="Arial Narrow" w:hAnsi="Arial Narrow" w:cs="Arial"/>
                <w:bCs/>
                <w:sz w:val="16"/>
                <w:szCs w:val="16"/>
              </w:rPr>
            </w:pPr>
            <w:r w:rsidRPr="005550BE">
              <w:rPr>
                <w:rFonts w:ascii="Arial Narrow" w:hAnsi="Arial Narrow" w:cs="Arial"/>
                <w:bCs/>
                <w:sz w:val="16"/>
                <w:szCs w:val="16"/>
              </w:rPr>
              <w:t>Documentos que institucionalicen las actividades que llevan a cabo las áreas que conforman la Entidad Fiscalizada.</w:t>
            </w:r>
          </w:p>
          <w:p w:rsidR="00250D04" w:rsidRPr="00515DEB" w:rsidRDefault="00515DEB" w:rsidP="00515DEB">
            <w:pPr>
              <w:pStyle w:val="Encabezado"/>
              <w:numPr>
                <w:ilvl w:val="0"/>
                <w:numId w:val="37"/>
              </w:numPr>
              <w:ind w:left="216" w:hanging="216"/>
              <w:jc w:val="both"/>
              <w:rPr>
                <w:rFonts w:ascii="Arial Narrow" w:hAnsi="Arial Narrow" w:cs="Arial"/>
                <w:bCs/>
                <w:sz w:val="16"/>
                <w:szCs w:val="16"/>
              </w:rPr>
            </w:pPr>
            <w:r w:rsidRPr="00515DEB">
              <w:rPr>
                <w:rFonts w:ascii="Arial Narrow" w:hAnsi="Arial Narrow" w:cs="Arial"/>
                <w:bCs/>
                <w:sz w:val="16"/>
                <w:szCs w:val="16"/>
              </w:rPr>
              <w:t>La demás documentación que el Auditor Externo considere necesaria para llegar a los resultados establecidos para el procedimiento</w:t>
            </w:r>
            <w:r w:rsidR="00250D04" w:rsidRPr="00515DEB">
              <w:rPr>
                <w:rFonts w:ascii="Arial Narrow" w:hAnsi="Arial Narrow" w:cs="Arial"/>
                <w:bCs/>
                <w:sz w:val="16"/>
                <w:szCs w:val="16"/>
              </w:rPr>
              <w:t>.</w:t>
            </w:r>
          </w:p>
          <w:p w:rsidR="00250D04" w:rsidRPr="004B5BCF" w:rsidRDefault="00250D04" w:rsidP="00515DEB">
            <w:pPr>
              <w:spacing w:before="60" w:after="60"/>
              <w:jc w:val="both"/>
              <w:rPr>
                <w:rFonts w:ascii="Arial Narrow" w:hAnsi="Arial Narrow" w:cs="Arial"/>
                <w:bCs/>
                <w:sz w:val="8"/>
                <w:szCs w:val="8"/>
              </w:rPr>
            </w:pPr>
          </w:p>
          <w:p w:rsidR="00250D04" w:rsidRPr="005550BE" w:rsidRDefault="00250D04" w:rsidP="00515DEB">
            <w:pPr>
              <w:spacing w:before="60" w:after="60"/>
              <w:jc w:val="both"/>
              <w:rPr>
                <w:rFonts w:ascii="Arial Narrow" w:hAnsi="Arial Narrow" w:cs="Arial"/>
                <w:b/>
                <w:i/>
                <w:sz w:val="16"/>
                <w:szCs w:val="16"/>
              </w:rPr>
            </w:pPr>
            <w:r w:rsidRPr="005550BE">
              <w:rPr>
                <w:rFonts w:ascii="Arial Narrow" w:hAnsi="Arial Narrow" w:cs="Arial"/>
                <w:b/>
                <w:i/>
                <w:sz w:val="16"/>
                <w:szCs w:val="16"/>
              </w:rPr>
              <w:t>Aplicación del procedimiento:</w:t>
            </w:r>
          </w:p>
          <w:p w:rsidR="00250D04" w:rsidRPr="005550BE" w:rsidRDefault="00250D04" w:rsidP="00515DEB">
            <w:pPr>
              <w:spacing w:before="60" w:after="60"/>
              <w:jc w:val="both"/>
              <w:rPr>
                <w:rFonts w:ascii="Arial Narrow" w:hAnsi="Arial Narrow" w:cs="Arial"/>
                <w:b/>
                <w:bCs/>
                <w:sz w:val="16"/>
                <w:szCs w:val="16"/>
              </w:rPr>
            </w:pPr>
            <w:r w:rsidRPr="005550BE">
              <w:rPr>
                <w:rFonts w:ascii="Arial Narrow" w:hAnsi="Arial Narrow" w:cs="Arial"/>
                <w:b/>
                <w:bCs/>
                <w:sz w:val="16"/>
                <w:szCs w:val="16"/>
              </w:rPr>
              <w:t>Verificar si:</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1. La Entidad Fiscalizada cuenta con un área que realice las funciones de implementar controles adecuados y suficientes en la institución. </w:t>
            </w:r>
          </w:p>
          <w:p w:rsidR="00515DEB"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En caso d</w:t>
            </w:r>
            <w:r w:rsidR="00E73472">
              <w:rPr>
                <w:rFonts w:ascii="Arial Narrow" w:hAnsi="Arial Narrow" w:cs="Arial"/>
                <w:bCs/>
                <w:sz w:val="16"/>
                <w:szCs w:val="16"/>
              </w:rPr>
              <w:t xml:space="preserve">e respuesta </w:t>
            </w:r>
            <w:r w:rsidR="00515DEB" w:rsidRPr="005550BE">
              <w:rPr>
                <w:rFonts w:ascii="Arial Narrow" w:hAnsi="Arial Narrow" w:cs="Arial"/>
                <w:bCs/>
                <w:sz w:val="16"/>
                <w:szCs w:val="16"/>
              </w:rPr>
              <w:t>afirmativa:</w:t>
            </w:r>
          </w:p>
          <w:p w:rsidR="00515DEB" w:rsidRPr="00515DEB" w:rsidRDefault="00515DEB" w:rsidP="00515DEB">
            <w:pPr>
              <w:pStyle w:val="Prrafodelista"/>
              <w:numPr>
                <w:ilvl w:val="0"/>
                <w:numId w:val="38"/>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Identificar el nombre del área</w:t>
            </w:r>
          </w:p>
          <w:p w:rsidR="00515DEB" w:rsidRPr="00515DEB" w:rsidRDefault="00515DEB" w:rsidP="00515DEB">
            <w:pPr>
              <w:pStyle w:val="Prrafodelista"/>
              <w:numPr>
                <w:ilvl w:val="0"/>
                <w:numId w:val="38"/>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Verificar si se encuentra ubicada formalmente en la estructura organizativa.</w:t>
            </w:r>
          </w:p>
          <w:p w:rsidR="00515DEB" w:rsidRPr="00515DEB" w:rsidRDefault="00515DEB" w:rsidP="00515DEB">
            <w:pPr>
              <w:pStyle w:val="Prrafodelista"/>
              <w:numPr>
                <w:ilvl w:val="0"/>
                <w:numId w:val="38"/>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Verificar si se encuentra ubicada formalmente en su marco normativo.</w:t>
            </w:r>
          </w:p>
          <w:p w:rsidR="00515DEB" w:rsidRPr="00515DEB" w:rsidRDefault="00515DEB" w:rsidP="00515DEB">
            <w:pPr>
              <w:pStyle w:val="Prrafodelista"/>
              <w:numPr>
                <w:ilvl w:val="0"/>
                <w:numId w:val="38"/>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Verificar cómo se institucionalizan las atribuciones de dicha área, por ejemplo: mediante un reglamento interior, por acuerdo de cabildo (se cuenta con acta de cabildo), etc.</w:t>
            </w:r>
            <w:r w:rsidRPr="00515DEB">
              <w:rPr>
                <w:rFonts w:ascii="Arial Narrow" w:hAnsi="Arial Narrow" w:cs="Arial"/>
                <w:bCs/>
                <w:sz w:val="16"/>
                <w:szCs w:val="16"/>
              </w:rPr>
              <w:tab/>
            </w:r>
            <w:r w:rsidRPr="00515DEB">
              <w:rPr>
                <w:rFonts w:ascii="Arial Narrow" w:hAnsi="Arial Narrow" w:cs="Arial"/>
                <w:bCs/>
                <w:sz w:val="16"/>
                <w:szCs w:val="16"/>
              </w:rPr>
              <w:tab/>
            </w:r>
            <w:r w:rsidRPr="00515DEB">
              <w:rPr>
                <w:rFonts w:ascii="Arial Narrow" w:hAnsi="Arial Narrow" w:cs="Arial"/>
                <w:bCs/>
                <w:sz w:val="16"/>
                <w:szCs w:val="16"/>
              </w:rPr>
              <w:tab/>
            </w:r>
          </w:p>
          <w:p w:rsidR="00515DEB" w:rsidRDefault="00515DEB" w:rsidP="00515DEB">
            <w:pPr>
              <w:spacing w:before="60" w:after="60"/>
              <w:jc w:val="both"/>
              <w:rPr>
                <w:rFonts w:ascii="Arial Narrow" w:hAnsi="Arial Narrow" w:cs="Arial"/>
                <w:bCs/>
                <w:sz w:val="16"/>
                <w:szCs w:val="16"/>
              </w:rPr>
            </w:pPr>
            <w:r w:rsidRPr="005550BE">
              <w:rPr>
                <w:rFonts w:ascii="Arial Narrow" w:hAnsi="Arial Narrow" w:cs="Arial"/>
                <w:bCs/>
                <w:sz w:val="16"/>
                <w:szCs w:val="16"/>
              </w:rPr>
              <w:t>En caso</w:t>
            </w:r>
            <w:r>
              <w:rPr>
                <w:rFonts w:ascii="Arial Narrow" w:hAnsi="Arial Narrow" w:cs="Arial"/>
                <w:bCs/>
                <w:sz w:val="16"/>
                <w:szCs w:val="16"/>
              </w:rPr>
              <w:t xml:space="preserve"> de respuesta negativa, identificar</w:t>
            </w:r>
            <w:r w:rsidRPr="005550BE">
              <w:rPr>
                <w:rFonts w:ascii="Arial Narrow" w:hAnsi="Arial Narrow" w:cs="Arial"/>
                <w:bCs/>
                <w:sz w:val="16"/>
                <w:szCs w:val="16"/>
              </w:rPr>
              <w:t xml:space="preserve"> cómo se llevan a cabo dichas funciones.</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2. La Entidad Fiscalizada cuenta con un código de ética.</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En caso de respuesta afirmativa </w:t>
            </w:r>
            <w:r w:rsidR="00515DEB">
              <w:rPr>
                <w:rFonts w:ascii="Arial Narrow" w:hAnsi="Arial Narrow" w:cs="Arial"/>
                <w:bCs/>
                <w:sz w:val="16"/>
                <w:szCs w:val="16"/>
              </w:rPr>
              <w:t xml:space="preserve">identificar </w:t>
            </w:r>
            <w:r w:rsidRPr="005550BE">
              <w:rPr>
                <w:rFonts w:ascii="Arial Narrow" w:hAnsi="Arial Narrow" w:cs="Arial"/>
                <w:bCs/>
                <w:sz w:val="16"/>
                <w:szCs w:val="16"/>
              </w:rPr>
              <w:t>la fecha de su publicación y la fecha de última actualización.</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Verificar si es difundido entre los colaboradores de la Entidad Fiscalizada y de qué manera se difunde.</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3. La Entidad Fiscalizada cuenta con un código de conducta.</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En caso de respuesta afirmativa </w:t>
            </w:r>
            <w:r w:rsidR="00515DEB">
              <w:rPr>
                <w:rFonts w:ascii="Arial Narrow" w:hAnsi="Arial Narrow" w:cs="Arial"/>
                <w:bCs/>
                <w:sz w:val="16"/>
                <w:szCs w:val="16"/>
              </w:rPr>
              <w:t xml:space="preserve">identificar </w:t>
            </w:r>
            <w:r w:rsidRPr="005550BE">
              <w:rPr>
                <w:rFonts w:ascii="Arial Narrow" w:hAnsi="Arial Narrow" w:cs="Arial"/>
                <w:bCs/>
                <w:sz w:val="16"/>
                <w:szCs w:val="16"/>
              </w:rPr>
              <w:t>la fecha de su publicación y la fecha de última actualización.</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Verificar si es difundido entre los colaboradores de la Entidad Fiscalizada y de qué manera se difunde.</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4. </w:t>
            </w:r>
            <w:r w:rsidR="00515DEB" w:rsidRPr="005550BE">
              <w:rPr>
                <w:rFonts w:ascii="Arial Narrow" w:hAnsi="Arial Narrow" w:cs="Arial"/>
                <w:bCs/>
                <w:sz w:val="16"/>
                <w:szCs w:val="16"/>
              </w:rPr>
              <w:t xml:space="preserve">La Entidad Fiscalizada cuenta </w:t>
            </w:r>
            <w:r w:rsidR="00515DEB">
              <w:rPr>
                <w:rFonts w:ascii="Arial Narrow" w:hAnsi="Arial Narrow" w:cs="Arial"/>
                <w:bCs/>
                <w:sz w:val="16"/>
                <w:szCs w:val="16"/>
              </w:rPr>
              <w:t xml:space="preserve">con </w:t>
            </w:r>
            <w:r w:rsidRPr="005550BE">
              <w:rPr>
                <w:rFonts w:ascii="Arial Narrow" w:hAnsi="Arial Narrow" w:cs="Arial"/>
                <w:bCs/>
                <w:sz w:val="16"/>
                <w:szCs w:val="16"/>
              </w:rPr>
              <w:t xml:space="preserve">un área que realice las funciones de planeación y programación de </w:t>
            </w:r>
            <w:r w:rsidR="00515DEB">
              <w:rPr>
                <w:rFonts w:ascii="Arial Narrow" w:hAnsi="Arial Narrow" w:cs="Arial"/>
                <w:bCs/>
                <w:sz w:val="16"/>
                <w:szCs w:val="16"/>
              </w:rPr>
              <w:t xml:space="preserve">sus </w:t>
            </w:r>
            <w:r w:rsidRPr="005550BE">
              <w:rPr>
                <w:rFonts w:ascii="Arial Narrow" w:hAnsi="Arial Narrow" w:cs="Arial"/>
                <w:bCs/>
                <w:sz w:val="16"/>
                <w:szCs w:val="16"/>
              </w:rPr>
              <w:t>planes y programas.</w:t>
            </w:r>
            <w:r w:rsidRPr="005550BE">
              <w:rPr>
                <w:rFonts w:ascii="Arial Narrow" w:hAnsi="Arial Narrow" w:cs="Arial"/>
                <w:bCs/>
                <w:sz w:val="16"/>
                <w:szCs w:val="16"/>
              </w:rPr>
              <w:tab/>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lastRenderedPageBreak/>
              <w:t>En caso de respuesta afirmativa:</w:t>
            </w:r>
          </w:p>
          <w:p w:rsidR="00250D04" w:rsidRPr="00515DEB" w:rsidRDefault="00DF5524" w:rsidP="00515DEB">
            <w:pPr>
              <w:pStyle w:val="Prrafodelista"/>
              <w:numPr>
                <w:ilvl w:val="0"/>
                <w:numId w:val="40"/>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Identificar</w:t>
            </w:r>
            <w:r w:rsidR="00250D04" w:rsidRPr="00515DEB">
              <w:rPr>
                <w:rFonts w:ascii="Arial Narrow" w:hAnsi="Arial Narrow" w:cs="Arial"/>
                <w:bCs/>
                <w:sz w:val="16"/>
                <w:szCs w:val="16"/>
              </w:rPr>
              <w:t xml:space="preserve"> el nombre del área</w:t>
            </w:r>
          </w:p>
          <w:p w:rsidR="00250D04" w:rsidRPr="00515DEB" w:rsidRDefault="00250D04" w:rsidP="00515DEB">
            <w:pPr>
              <w:pStyle w:val="Prrafodelista"/>
              <w:numPr>
                <w:ilvl w:val="0"/>
                <w:numId w:val="40"/>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Verificar si se encuentra ubicada formalmente en la estructura organizativa.</w:t>
            </w:r>
          </w:p>
          <w:p w:rsidR="00250D04" w:rsidRPr="00515DEB" w:rsidRDefault="00DF5524" w:rsidP="00515DEB">
            <w:pPr>
              <w:pStyle w:val="Prrafodelista"/>
              <w:numPr>
                <w:ilvl w:val="0"/>
                <w:numId w:val="40"/>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Verificar s</w:t>
            </w:r>
            <w:r w:rsidR="00250D04" w:rsidRPr="00515DEB">
              <w:rPr>
                <w:rFonts w:ascii="Arial Narrow" w:hAnsi="Arial Narrow" w:cs="Arial"/>
                <w:bCs/>
                <w:sz w:val="16"/>
                <w:szCs w:val="16"/>
              </w:rPr>
              <w:t>i se encuentra ubicada formalmente en su marco normativo.</w:t>
            </w:r>
          </w:p>
          <w:p w:rsidR="00250D04" w:rsidRPr="00515DEB" w:rsidRDefault="00DF5524" w:rsidP="00515DEB">
            <w:pPr>
              <w:pStyle w:val="Prrafodelista"/>
              <w:numPr>
                <w:ilvl w:val="0"/>
                <w:numId w:val="40"/>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Verificar c</w:t>
            </w:r>
            <w:r w:rsidR="00250D04" w:rsidRPr="00515DEB">
              <w:rPr>
                <w:rFonts w:ascii="Arial Narrow" w:hAnsi="Arial Narrow" w:cs="Arial"/>
                <w:bCs/>
                <w:sz w:val="16"/>
                <w:szCs w:val="16"/>
              </w:rPr>
              <w:t>ómo se institucionalizan las atribuciones de dicha área, por ejemplo: mediante un reglamento interior, por acuerdo de cabildo (se cuenta con acta de cabildo), etc.</w:t>
            </w:r>
            <w:r w:rsidR="00250D04" w:rsidRPr="00515DEB">
              <w:rPr>
                <w:rFonts w:ascii="Arial Narrow" w:hAnsi="Arial Narrow" w:cs="Arial"/>
                <w:bCs/>
                <w:sz w:val="16"/>
                <w:szCs w:val="16"/>
              </w:rPr>
              <w:tab/>
            </w:r>
            <w:r w:rsidR="00250D04" w:rsidRPr="00515DEB">
              <w:rPr>
                <w:rFonts w:ascii="Arial Narrow" w:hAnsi="Arial Narrow" w:cs="Arial"/>
                <w:bCs/>
                <w:sz w:val="16"/>
                <w:szCs w:val="16"/>
              </w:rPr>
              <w:tab/>
            </w:r>
            <w:r w:rsidR="00250D04" w:rsidRPr="00515DEB">
              <w:rPr>
                <w:rFonts w:ascii="Arial Narrow" w:hAnsi="Arial Narrow" w:cs="Arial"/>
                <w:bCs/>
                <w:sz w:val="16"/>
                <w:szCs w:val="16"/>
              </w:rPr>
              <w:tab/>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En caso</w:t>
            </w:r>
            <w:r w:rsidR="002D129F">
              <w:rPr>
                <w:rFonts w:ascii="Arial Narrow" w:hAnsi="Arial Narrow" w:cs="Arial"/>
                <w:bCs/>
                <w:sz w:val="16"/>
                <w:szCs w:val="16"/>
              </w:rPr>
              <w:t xml:space="preserve"> de respuesta negativa, identificar</w:t>
            </w:r>
            <w:r w:rsidRPr="005550BE">
              <w:rPr>
                <w:rFonts w:ascii="Arial Narrow" w:hAnsi="Arial Narrow" w:cs="Arial"/>
                <w:bCs/>
                <w:sz w:val="16"/>
                <w:szCs w:val="16"/>
              </w:rPr>
              <w:t xml:space="preserve"> cómo se llevan a cabo dichas funciones.</w:t>
            </w:r>
            <w:r w:rsidRPr="005550BE">
              <w:rPr>
                <w:rFonts w:ascii="Arial Narrow" w:hAnsi="Arial Narrow" w:cs="Arial"/>
                <w:bCs/>
                <w:sz w:val="16"/>
                <w:szCs w:val="16"/>
              </w:rPr>
              <w:tab/>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5. </w:t>
            </w:r>
            <w:r w:rsidR="00515DEB" w:rsidRPr="005550BE">
              <w:rPr>
                <w:rFonts w:ascii="Arial Narrow" w:hAnsi="Arial Narrow" w:cs="Arial"/>
                <w:bCs/>
                <w:sz w:val="16"/>
                <w:szCs w:val="16"/>
              </w:rPr>
              <w:t xml:space="preserve">La Entidad Fiscalizada cuenta </w:t>
            </w:r>
            <w:r w:rsidR="00515DEB">
              <w:rPr>
                <w:rFonts w:ascii="Arial Narrow" w:hAnsi="Arial Narrow" w:cs="Arial"/>
                <w:bCs/>
                <w:sz w:val="16"/>
                <w:szCs w:val="16"/>
              </w:rPr>
              <w:t xml:space="preserve">con un </w:t>
            </w:r>
            <w:r w:rsidRPr="005550BE">
              <w:rPr>
                <w:rFonts w:ascii="Arial Narrow" w:hAnsi="Arial Narrow" w:cs="Arial"/>
                <w:bCs/>
                <w:sz w:val="16"/>
                <w:szCs w:val="16"/>
              </w:rPr>
              <w:t xml:space="preserve">área que realice las funciones de seguimiento y evaluación de </w:t>
            </w:r>
            <w:r w:rsidR="00515DEB">
              <w:rPr>
                <w:rFonts w:ascii="Arial Narrow" w:hAnsi="Arial Narrow" w:cs="Arial"/>
                <w:bCs/>
                <w:sz w:val="16"/>
                <w:szCs w:val="16"/>
              </w:rPr>
              <w:t xml:space="preserve">sus </w:t>
            </w:r>
            <w:r w:rsidRPr="005550BE">
              <w:rPr>
                <w:rFonts w:ascii="Arial Narrow" w:hAnsi="Arial Narrow" w:cs="Arial"/>
                <w:bCs/>
                <w:sz w:val="16"/>
                <w:szCs w:val="16"/>
              </w:rPr>
              <w:t>planes y programas, principalmente de los Programas Presupuestarios.</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En caso de respuesta afirmativa:</w:t>
            </w:r>
          </w:p>
          <w:p w:rsidR="00250D04" w:rsidRPr="00515DEB" w:rsidRDefault="002A79B6" w:rsidP="00515DEB">
            <w:pPr>
              <w:pStyle w:val="Prrafodelista"/>
              <w:numPr>
                <w:ilvl w:val="0"/>
                <w:numId w:val="39"/>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Identificar</w:t>
            </w:r>
            <w:r w:rsidR="00250D04" w:rsidRPr="00515DEB">
              <w:rPr>
                <w:rFonts w:ascii="Arial Narrow" w:hAnsi="Arial Narrow" w:cs="Arial"/>
                <w:bCs/>
                <w:sz w:val="16"/>
                <w:szCs w:val="16"/>
              </w:rPr>
              <w:t xml:space="preserve"> el nombre del área</w:t>
            </w:r>
            <w:r w:rsidR="00982BE9" w:rsidRPr="00515DEB">
              <w:rPr>
                <w:rFonts w:ascii="Arial Narrow" w:hAnsi="Arial Narrow" w:cs="Arial"/>
                <w:bCs/>
                <w:sz w:val="16"/>
                <w:szCs w:val="16"/>
              </w:rPr>
              <w:t>.</w:t>
            </w:r>
          </w:p>
          <w:p w:rsidR="00250D04" w:rsidRPr="00515DEB" w:rsidRDefault="00250D04" w:rsidP="00515DEB">
            <w:pPr>
              <w:pStyle w:val="Prrafodelista"/>
              <w:numPr>
                <w:ilvl w:val="0"/>
                <w:numId w:val="39"/>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Verificar si se encuentra ubicada formalmente en la estructura organizativa.</w:t>
            </w:r>
          </w:p>
          <w:p w:rsidR="00250D04" w:rsidRPr="00515DEB" w:rsidRDefault="002A79B6" w:rsidP="00515DEB">
            <w:pPr>
              <w:pStyle w:val="Prrafodelista"/>
              <w:numPr>
                <w:ilvl w:val="0"/>
                <w:numId w:val="39"/>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Verificar s</w:t>
            </w:r>
            <w:r w:rsidR="00250D04" w:rsidRPr="00515DEB">
              <w:rPr>
                <w:rFonts w:ascii="Arial Narrow" w:hAnsi="Arial Narrow" w:cs="Arial"/>
                <w:bCs/>
                <w:sz w:val="16"/>
                <w:szCs w:val="16"/>
              </w:rPr>
              <w:t>i se encuentra ubicada formalmente en su marco normativo.</w:t>
            </w:r>
          </w:p>
          <w:p w:rsidR="00250D04" w:rsidRPr="00515DEB" w:rsidRDefault="002A79B6" w:rsidP="00515DEB">
            <w:pPr>
              <w:pStyle w:val="Prrafodelista"/>
              <w:numPr>
                <w:ilvl w:val="0"/>
                <w:numId w:val="39"/>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Verificar c</w:t>
            </w:r>
            <w:r w:rsidR="00250D04" w:rsidRPr="00515DEB">
              <w:rPr>
                <w:rFonts w:ascii="Arial Narrow" w:hAnsi="Arial Narrow" w:cs="Arial"/>
                <w:bCs/>
                <w:sz w:val="16"/>
                <w:szCs w:val="16"/>
              </w:rPr>
              <w:t>ómo se institucionalizan las atribuciones de dicha área, por ejemplo: mediante un reglamento interior, por acuerdo de cabildo (se cuenta con acta de cabildo), etc.</w:t>
            </w:r>
            <w:r w:rsidR="00250D04" w:rsidRPr="00515DEB">
              <w:rPr>
                <w:rFonts w:ascii="Arial Narrow" w:hAnsi="Arial Narrow" w:cs="Arial"/>
                <w:bCs/>
                <w:sz w:val="16"/>
                <w:szCs w:val="16"/>
              </w:rPr>
              <w:tab/>
            </w:r>
            <w:r w:rsidR="00250D04" w:rsidRPr="00515DEB">
              <w:rPr>
                <w:rFonts w:ascii="Arial Narrow" w:hAnsi="Arial Narrow" w:cs="Arial"/>
                <w:bCs/>
                <w:sz w:val="16"/>
                <w:szCs w:val="16"/>
              </w:rPr>
              <w:tab/>
            </w:r>
            <w:r w:rsidR="00250D04" w:rsidRPr="00515DEB">
              <w:rPr>
                <w:rFonts w:ascii="Arial Narrow" w:hAnsi="Arial Narrow" w:cs="Arial"/>
                <w:bCs/>
                <w:sz w:val="16"/>
                <w:szCs w:val="16"/>
              </w:rPr>
              <w:tab/>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En caso</w:t>
            </w:r>
            <w:r w:rsidR="002D129F">
              <w:rPr>
                <w:rFonts w:ascii="Arial Narrow" w:hAnsi="Arial Narrow" w:cs="Arial"/>
                <w:bCs/>
                <w:sz w:val="16"/>
                <w:szCs w:val="16"/>
              </w:rPr>
              <w:t xml:space="preserve"> de respuesta negativa, identificar</w:t>
            </w:r>
            <w:r w:rsidRPr="005550BE">
              <w:rPr>
                <w:rFonts w:ascii="Arial Narrow" w:hAnsi="Arial Narrow" w:cs="Arial"/>
                <w:bCs/>
                <w:sz w:val="16"/>
                <w:szCs w:val="16"/>
              </w:rPr>
              <w:t xml:space="preserve"> cómo se llevan a cabo dichas funciones</w:t>
            </w:r>
            <w:r w:rsidR="002D129F">
              <w:rPr>
                <w:rFonts w:ascii="Arial Narrow" w:hAnsi="Arial Narrow" w:cs="Arial"/>
                <w:bCs/>
                <w:sz w:val="16"/>
                <w:szCs w:val="16"/>
              </w:rPr>
              <w:t>.</w:t>
            </w:r>
            <w:r w:rsidRPr="005550BE">
              <w:rPr>
                <w:rFonts w:ascii="Arial Narrow" w:hAnsi="Arial Narrow" w:cs="Arial"/>
                <w:bCs/>
                <w:sz w:val="16"/>
                <w:szCs w:val="16"/>
              </w:rPr>
              <w:tab/>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6. </w:t>
            </w:r>
            <w:r w:rsidR="00515DEB" w:rsidRPr="005550BE">
              <w:rPr>
                <w:rFonts w:ascii="Arial Narrow" w:hAnsi="Arial Narrow" w:cs="Arial"/>
                <w:bCs/>
                <w:sz w:val="16"/>
                <w:szCs w:val="16"/>
              </w:rPr>
              <w:t xml:space="preserve">La Entidad Fiscalizada cuenta </w:t>
            </w:r>
            <w:r w:rsidR="00515DEB">
              <w:rPr>
                <w:rFonts w:ascii="Arial Narrow" w:hAnsi="Arial Narrow" w:cs="Arial"/>
                <w:bCs/>
                <w:sz w:val="16"/>
                <w:szCs w:val="16"/>
              </w:rPr>
              <w:t xml:space="preserve">con </w:t>
            </w:r>
            <w:r w:rsidRPr="005550BE">
              <w:rPr>
                <w:rFonts w:ascii="Arial Narrow" w:hAnsi="Arial Narrow" w:cs="Arial"/>
                <w:bCs/>
                <w:sz w:val="16"/>
                <w:szCs w:val="16"/>
              </w:rPr>
              <w:t>un área que realice la función de verificar que la información reportada en relación al cumplimiento de los Programas Presupuestarios de la Entidad Fiscalizada es de calidad (en términos del MICI, se trata de información adecuada, actual, completa, exacta, accesible y oportuna).</w:t>
            </w:r>
          </w:p>
          <w:p w:rsidR="00982BE9"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En caso de respuesta afirmativa:</w:t>
            </w:r>
          </w:p>
          <w:p w:rsidR="009537E5" w:rsidRPr="009537E5" w:rsidRDefault="009537E5" w:rsidP="009537E5">
            <w:pPr>
              <w:pStyle w:val="Prrafodelista"/>
              <w:numPr>
                <w:ilvl w:val="0"/>
                <w:numId w:val="41"/>
              </w:numPr>
              <w:spacing w:before="60" w:after="60"/>
              <w:ind w:left="358" w:hanging="283"/>
              <w:jc w:val="both"/>
              <w:rPr>
                <w:rFonts w:ascii="Arial Narrow" w:hAnsi="Arial Narrow" w:cs="Arial"/>
                <w:bCs/>
                <w:sz w:val="16"/>
                <w:szCs w:val="16"/>
              </w:rPr>
            </w:pPr>
            <w:r w:rsidRPr="009537E5">
              <w:rPr>
                <w:rFonts w:ascii="Arial Narrow" w:hAnsi="Arial Narrow" w:cs="Arial"/>
                <w:bCs/>
                <w:sz w:val="16"/>
                <w:szCs w:val="16"/>
              </w:rPr>
              <w:t>Identificar el nombre del área.</w:t>
            </w:r>
          </w:p>
          <w:p w:rsidR="009537E5" w:rsidRPr="00515DEB" w:rsidRDefault="009537E5" w:rsidP="009537E5">
            <w:pPr>
              <w:pStyle w:val="Prrafodelista"/>
              <w:numPr>
                <w:ilvl w:val="0"/>
                <w:numId w:val="41"/>
              </w:numPr>
              <w:spacing w:before="60" w:after="60"/>
              <w:ind w:left="358" w:hanging="283"/>
              <w:jc w:val="both"/>
              <w:rPr>
                <w:rFonts w:ascii="Arial Narrow" w:hAnsi="Arial Narrow" w:cs="Arial"/>
                <w:bCs/>
                <w:sz w:val="16"/>
                <w:szCs w:val="16"/>
              </w:rPr>
            </w:pPr>
            <w:r w:rsidRPr="009537E5">
              <w:rPr>
                <w:rFonts w:ascii="Arial Narrow" w:hAnsi="Arial Narrow" w:cs="Arial"/>
                <w:bCs/>
                <w:sz w:val="16"/>
                <w:szCs w:val="16"/>
              </w:rPr>
              <w:t>Verificar</w:t>
            </w:r>
            <w:r w:rsidRPr="00515DEB">
              <w:rPr>
                <w:rFonts w:ascii="Arial Narrow" w:hAnsi="Arial Narrow" w:cs="Arial"/>
                <w:bCs/>
                <w:sz w:val="16"/>
                <w:szCs w:val="16"/>
              </w:rPr>
              <w:t xml:space="preserve"> si se encuentra ubicada formalmente en la estructura organizativa.</w:t>
            </w:r>
          </w:p>
          <w:p w:rsidR="009537E5" w:rsidRDefault="009537E5" w:rsidP="009537E5">
            <w:pPr>
              <w:pStyle w:val="Prrafodelista"/>
              <w:numPr>
                <w:ilvl w:val="0"/>
                <w:numId w:val="41"/>
              </w:numPr>
              <w:spacing w:before="60" w:after="60"/>
              <w:ind w:left="358" w:hanging="283"/>
              <w:jc w:val="both"/>
              <w:rPr>
                <w:rFonts w:ascii="Arial Narrow" w:hAnsi="Arial Narrow" w:cs="Arial"/>
                <w:bCs/>
                <w:sz w:val="16"/>
                <w:szCs w:val="16"/>
              </w:rPr>
            </w:pPr>
            <w:r w:rsidRPr="00515DEB">
              <w:rPr>
                <w:rFonts w:ascii="Arial Narrow" w:hAnsi="Arial Narrow" w:cs="Arial"/>
                <w:bCs/>
                <w:sz w:val="16"/>
                <w:szCs w:val="16"/>
              </w:rPr>
              <w:t>Verificar si se encuentra ubicada formalmente en su marco normativo.</w:t>
            </w:r>
          </w:p>
          <w:p w:rsidR="00250D04" w:rsidRPr="009537E5" w:rsidRDefault="009537E5" w:rsidP="009537E5">
            <w:pPr>
              <w:pStyle w:val="Prrafodelista"/>
              <w:numPr>
                <w:ilvl w:val="0"/>
                <w:numId w:val="41"/>
              </w:numPr>
              <w:spacing w:before="60" w:after="60"/>
              <w:ind w:left="358" w:hanging="283"/>
              <w:jc w:val="both"/>
              <w:rPr>
                <w:rFonts w:ascii="Arial Narrow" w:hAnsi="Arial Narrow" w:cs="Arial"/>
                <w:bCs/>
                <w:sz w:val="16"/>
                <w:szCs w:val="16"/>
              </w:rPr>
            </w:pPr>
            <w:r w:rsidRPr="009537E5">
              <w:rPr>
                <w:rFonts w:ascii="Arial Narrow" w:hAnsi="Arial Narrow" w:cs="Arial"/>
                <w:bCs/>
                <w:sz w:val="16"/>
                <w:szCs w:val="16"/>
              </w:rPr>
              <w:t>Verificar cómo se institucionalizan las atribuciones de dicha área, por ejemplo: mediante un reglamento interior, por acuerdo de cabildo (se cuenta con acta de cabildo), etc.</w:t>
            </w:r>
            <w:r w:rsidR="00250D04" w:rsidRPr="009537E5">
              <w:rPr>
                <w:rFonts w:ascii="Arial Narrow" w:hAnsi="Arial Narrow" w:cs="Arial"/>
                <w:bCs/>
                <w:sz w:val="16"/>
                <w:szCs w:val="16"/>
              </w:rPr>
              <w:tab/>
            </w:r>
          </w:p>
          <w:p w:rsidR="00250D04" w:rsidRDefault="002D129F" w:rsidP="00515DEB">
            <w:pPr>
              <w:spacing w:before="60" w:after="60"/>
              <w:jc w:val="both"/>
              <w:rPr>
                <w:rFonts w:ascii="Arial Narrow" w:hAnsi="Arial Narrow" w:cs="Arial"/>
                <w:bCs/>
                <w:sz w:val="16"/>
                <w:szCs w:val="16"/>
              </w:rPr>
            </w:pPr>
            <w:r w:rsidRPr="005550BE">
              <w:rPr>
                <w:rFonts w:ascii="Arial Narrow" w:hAnsi="Arial Narrow" w:cs="Arial"/>
                <w:bCs/>
                <w:sz w:val="16"/>
                <w:szCs w:val="16"/>
              </w:rPr>
              <w:t>En caso</w:t>
            </w:r>
            <w:r>
              <w:rPr>
                <w:rFonts w:ascii="Arial Narrow" w:hAnsi="Arial Narrow" w:cs="Arial"/>
                <w:bCs/>
                <w:sz w:val="16"/>
                <w:szCs w:val="16"/>
              </w:rPr>
              <w:t xml:space="preserve"> de respuesta negativa, identificar</w:t>
            </w:r>
            <w:r w:rsidRPr="005550BE">
              <w:rPr>
                <w:rFonts w:ascii="Arial Narrow" w:hAnsi="Arial Narrow" w:cs="Arial"/>
                <w:bCs/>
                <w:sz w:val="16"/>
                <w:szCs w:val="16"/>
              </w:rPr>
              <w:t xml:space="preserve"> cómo se lleva a cabo dicha funci</w:t>
            </w:r>
            <w:r w:rsidR="009537E5">
              <w:rPr>
                <w:rFonts w:ascii="Arial Narrow" w:hAnsi="Arial Narrow" w:cs="Arial"/>
                <w:bCs/>
                <w:sz w:val="16"/>
                <w:szCs w:val="16"/>
              </w:rPr>
              <w:t>ó</w:t>
            </w:r>
            <w:r w:rsidRPr="005550BE">
              <w:rPr>
                <w:rFonts w:ascii="Arial Narrow" w:hAnsi="Arial Narrow" w:cs="Arial"/>
                <w:bCs/>
                <w:sz w:val="16"/>
                <w:szCs w:val="16"/>
              </w:rPr>
              <w:t>n</w:t>
            </w:r>
            <w:r>
              <w:rPr>
                <w:rFonts w:ascii="Arial Narrow" w:hAnsi="Arial Narrow" w:cs="Arial"/>
                <w:bCs/>
                <w:sz w:val="16"/>
                <w:szCs w:val="16"/>
              </w:rPr>
              <w:t>.</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7. Independientemente de la evaluación al cumplimiento final a los Programas Presupuestarios que se realiza una vez concluido el ejercicio fiscal, ¿con qué frecuencia se evalúa el avance que presentan dichos pr</w:t>
            </w:r>
            <w:r w:rsidR="00982BE9" w:rsidRPr="005550BE">
              <w:rPr>
                <w:rFonts w:ascii="Arial Narrow" w:hAnsi="Arial Narrow" w:cs="Arial"/>
                <w:bCs/>
                <w:sz w:val="16"/>
                <w:szCs w:val="16"/>
              </w:rPr>
              <w:t>ogramas durante el ejercicio? (m</w:t>
            </w:r>
            <w:r w:rsidRPr="005550BE">
              <w:rPr>
                <w:rFonts w:ascii="Arial Narrow" w:hAnsi="Arial Narrow" w:cs="Arial"/>
                <w:bCs/>
                <w:sz w:val="16"/>
                <w:szCs w:val="16"/>
              </w:rPr>
              <w:t>ensual, bimestral, cuatrimestral, semestral, otra)</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8. La Entidad Fiscalizada brinda capacitación:</w:t>
            </w:r>
          </w:p>
          <w:p w:rsidR="009537E5" w:rsidRDefault="00250D04" w:rsidP="009537E5">
            <w:pPr>
              <w:pStyle w:val="Prrafodelista"/>
              <w:numPr>
                <w:ilvl w:val="0"/>
                <w:numId w:val="29"/>
              </w:numPr>
              <w:spacing w:before="60" w:after="60"/>
              <w:ind w:left="358" w:hanging="283"/>
              <w:contextualSpacing w:val="0"/>
              <w:jc w:val="both"/>
              <w:rPr>
                <w:rFonts w:ascii="Arial Narrow" w:hAnsi="Arial Narrow" w:cs="Arial"/>
                <w:bCs/>
                <w:sz w:val="16"/>
                <w:szCs w:val="16"/>
              </w:rPr>
            </w:pPr>
            <w:r w:rsidRPr="009537E5">
              <w:rPr>
                <w:rFonts w:ascii="Arial Narrow" w:hAnsi="Arial Narrow" w:cs="Arial"/>
                <w:bCs/>
                <w:sz w:val="16"/>
                <w:szCs w:val="16"/>
              </w:rPr>
              <w:t>Al personal responsable de la planeación, pro</w:t>
            </w:r>
            <w:r w:rsidR="002D129F" w:rsidRPr="009537E5">
              <w:rPr>
                <w:rFonts w:ascii="Arial Narrow" w:hAnsi="Arial Narrow" w:cs="Arial"/>
                <w:bCs/>
                <w:sz w:val="16"/>
                <w:szCs w:val="16"/>
              </w:rPr>
              <w:t>gramación y evaluación, enfocada</w:t>
            </w:r>
            <w:r w:rsidRPr="009537E5">
              <w:rPr>
                <w:rFonts w:ascii="Arial Narrow" w:hAnsi="Arial Narrow" w:cs="Arial"/>
                <w:bCs/>
                <w:sz w:val="16"/>
                <w:szCs w:val="16"/>
              </w:rPr>
              <w:t xml:space="preserve"> al desarrollo de las competencias profesionales apropiadas para llevar a cabo dichas funciones</w:t>
            </w:r>
            <w:r w:rsidR="009537E5" w:rsidRPr="009537E5">
              <w:rPr>
                <w:rFonts w:ascii="Arial Narrow" w:hAnsi="Arial Narrow" w:cs="Arial"/>
                <w:bCs/>
                <w:sz w:val="16"/>
                <w:szCs w:val="16"/>
              </w:rPr>
              <w:t>.</w:t>
            </w:r>
          </w:p>
          <w:p w:rsidR="00250D04" w:rsidRPr="009537E5" w:rsidRDefault="00250D04" w:rsidP="009537E5">
            <w:pPr>
              <w:pStyle w:val="Prrafodelista"/>
              <w:numPr>
                <w:ilvl w:val="0"/>
                <w:numId w:val="29"/>
              </w:numPr>
              <w:spacing w:before="60" w:after="60"/>
              <w:ind w:left="358" w:hanging="283"/>
              <w:contextualSpacing w:val="0"/>
              <w:jc w:val="both"/>
              <w:rPr>
                <w:rFonts w:ascii="Arial Narrow" w:hAnsi="Arial Narrow" w:cs="Arial"/>
                <w:bCs/>
                <w:sz w:val="16"/>
                <w:szCs w:val="16"/>
              </w:rPr>
            </w:pPr>
            <w:r w:rsidRPr="009537E5">
              <w:rPr>
                <w:rFonts w:ascii="Arial Narrow" w:hAnsi="Arial Narrow" w:cs="Arial"/>
                <w:bCs/>
                <w:sz w:val="16"/>
                <w:szCs w:val="16"/>
              </w:rPr>
              <w:lastRenderedPageBreak/>
              <w:t>A sus servidores públicos en materia de promoción de la integridad y/o prevención de la corrupción.</w:t>
            </w:r>
            <w:r w:rsidRPr="009537E5">
              <w:rPr>
                <w:rFonts w:ascii="Arial Narrow" w:hAnsi="Arial Narrow" w:cs="Arial"/>
                <w:bCs/>
                <w:sz w:val="16"/>
                <w:szCs w:val="16"/>
              </w:rPr>
              <w:tab/>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9. </w:t>
            </w:r>
            <w:r w:rsidR="009537E5" w:rsidRPr="005550BE">
              <w:rPr>
                <w:rFonts w:ascii="Arial Narrow" w:hAnsi="Arial Narrow" w:cs="Arial"/>
                <w:bCs/>
                <w:sz w:val="16"/>
                <w:szCs w:val="16"/>
              </w:rPr>
              <w:t xml:space="preserve">La Entidad Fiscalizada cuenta </w:t>
            </w:r>
            <w:r w:rsidRPr="005550BE">
              <w:rPr>
                <w:rFonts w:ascii="Arial Narrow" w:hAnsi="Arial Narrow" w:cs="Arial"/>
                <w:bCs/>
                <w:sz w:val="16"/>
                <w:szCs w:val="16"/>
              </w:rPr>
              <w:t xml:space="preserve">con un sistema o herramienta para el seguimiento y la evaluación de </w:t>
            </w:r>
            <w:r w:rsidR="009537E5">
              <w:rPr>
                <w:rFonts w:ascii="Arial Narrow" w:hAnsi="Arial Narrow" w:cs="Arial"/>
                <w:bCs/>
                <w:sz w:val="16"/>
                <w:szCs w:val="16"/>
              </w:rPr>
              <w:t xml:space="preserve">sus </w:t>
            </w:r>
            <w:r w:rsidRPr="005550BE">
              <w:rPr>
                <w:rFonts w:ascii="Arial Narrow" w:hAnsi="Arial Narrow" w:cs="Arial"/>
                <w:bCs/>
                <w:sz w:val="16"/>
                <w:szCs w:val="16"/>
              </w:rPr>
              <w:t>planes y programas.</w:t>
            </w:r>
          </w:p>
          <w:p w:rsidR="00250D04" w:rsidRPr="009537E5" w:rsidRDefault="00250D04" w:rsidP="009537E5">
            <w:pPr>
              <w:spacing w:before="60" w:after="60"/>
              <w:jc w:val="both"/>
              <w:rPr>
                <w:rFonts w:ascii="Arial Narrow" w:hAnsi="Arial Narrow" w:cs="Arial"/>
                <w:bCs/>
                <w:sz w:val="16"/>
                <w:szCs w:val="16"/>
              </w:rPr>
            </w:pPr>
            <w:r w:rsidRPr="009537E5">
              <w:rPr>
                <w:rFonts w:ascii="Arial Narrow" w:hAnsi="Arial Narrow" w:cs="Arial"/>
                <w:bCs/>
                <w:sz w:val="16"/>
                <w:szCs w:val="16"/>
              </w:rPr>
              <w:t xml:space="preserve">En caso de respuesta afirmativa: </w:t>
            </w:r>
          </w:p>
          <w:p w:rsidR="00250D04" w:rsidRPr="005550BE" w:rsidRDefault="009537E5" w:rsidP="009537E5">
            <w:pPr>
              <w:pStyle w:val="Prrafodelista"/>
              <w:numPr>
                <w:ilvl w:val="0"/>
                <w:numId w:val="43"/>
              </w:numPr>
              <w:spacing w:before="60" w:after="60"/>
              <w:ind w:left="358" w:hanging="283"/>
              <w:contextualSpacing w:val="0"/>
              <w:jc w:val="both"/>
              <w:rPr>
                <w:rFonts w:ascii="Arial Narrow" w:hAnsi="Arial Narrow" w:cs="Arial"/>
                <w:bCs/>
                <w:sz w:val="16"/>
                <w:szCs w:val="16"/>
              </w:rPr>
            </w:pPr>
            <w:r>
              <w:rPr>
                <w:rFonts w:ascii="Arial Narrow" w:hAnsi="Arial Narrow" w:cs="Arial"/>
                <w:bCs/>
                <w:sz w:val="16"/>
                <w:szCs w:val="16"/>
              </w:rPr>
              <w:t>Identificar</w:t>
            </w:r>
            <w:r w:rsidRPr="005550BE">
              <w:rPr>
                <w:rFonts w:ascii="Arial Narrow" w:hAnsi="Arial Narrow" w:cs="Arial"/>
                <w:bCs/>
                <w:sz w:val="16"/>
                <w:szCs w:val="16"/>
              </w:rPr>
              <w:t xml:space="preserve"> </w:t>
            </w:r>
            <w:r w:rsidR="00250D04" w:rsidRPr="005550BE">
              <w:rPr>
                <w:rFonts w:ascii="Arial Narrow" w:hAnsi="Arial Narrow" w:cs="Arial"/>
                <w:bCs/>
                <w:sz w:val="16"/>
                <w:szCs w:val="16"/>
              </w:rPr>
              <w:t>cual.</w:t>
            </w:r>
            <w:r w:rsidR="00250D04" w:rsidRPr="005550BE">
              <w:rPr>
                <w:rFonts w:ascii="Arial Narrow" w:hAnsi="Arial Narrow" w:cs="Arial"/>
                <w:bCs/>
                <w:sz w:val="16"/>
                <w:szCs w:val="16"/>
              </w:rPr>
              <w:tab/>
            </w:r>
          </w:p>
          <w:p w:rsidR="009537E5" w:rsidRPr="009537E5" w:rsidRDefault="009537E5" w:rsidP="009537E5">
            <w:pPr>
              <w:pStyle w:val="Prrafodelista"/>
              <w:numPr>
                <w:ilvl w:val="0"/>
                <w:numId w:val="43"/>
              </w:numPr>
              <w:spacing w:before="60" w:after="60"/>
              <w:ind w:left="358" w:hanging="283"/>
              <w:contextualSpacing w:val="0"/>
              <w:jc w:val="both"/>
              <w:rPr>
                <w:rFonts w:ascii="Arial Narrow" w:hAnsi="Arial Narrow" w:cs="Arial"/>
                <w:bCs/>
                <w:sz w:val="16"/>
                <w:szCs w:val="16"/>
              </w:rPr>
            </w:pPr>
            <w:r>
              <w:rPr>
                <w:rFonts w:ascii="Arial Narrow" w:hAnsi="Arial Narrow" w:cs="Arial"/>
                <w:bCs/>
                <w:sz w:val="16"/>
                <w:szCs w:val="16"/>
              </w:rPr>
              <w:t xml:space="preserve">Identificar </w:t>
            </w:r>
            <w:r w:rsidRPr="005550BE">
              <w:rPr>
                <w:rFonts w:ascii="Arial Narrow" w:hAnsi="Arial Narrow" w:cs="Arial"/>
                <w:bCs/>
                <w:sz w:val="16"/>
                <w:szCs w:val="16"/>
              </w:rPr>
              <w:t xml:space="preserve">si </w:t>
            </w:r>
            <w:r w:rsidR="00250D04" w:rsidRPr="005550BE">
              <w:rPr>
                <w:rFonts w:ascii="Arial Narrow" w:hAnsi="Arial Narrow" w:cs="Arial"/>
                <w:bCs/>
                <w:sz w:val="16"/>
                <w:szCs w:val="16"/>
              </w:rPr>
              <w:t>cuenta con lineamientos o algún instrumento que regule su funcionamiento.</w:t>
            </w:r>
            <w:r w:rsidR="00250D04" w:rsidRPr="005550BE">
              <w:t xml:space="preserve"> </w:t>
            </w:r>
          </w:p>
          <w:p w:rsidR="00250D04" w:rsidRDefault="009537E5" w:rsidP="009537E5">
            <w:pPr>
              <w:pStyle w:val="Prrafodelista"/>
              <w:numPr>
                <w:ilvl w:val="0"/>
                <w:numId w:val="43"/>
              </w:numPr>
              <w:spacing w:before="60" w:after="60"/>
              <w:ind w:left="358" w:hanging="283"/>
              <w:contextualSpacing w:val="0"/>
              <w:jc w:val="both"/>
              <w:rPr>
                <w:rFonts w:ascii="Arial Narrow" w:hAnsi="Arial Narrow" w:cs="Arial"/>
                <w:bCs/>
                <w:sz w:val="16"/>
                <w:szCs w:val="16"/>
              </w:rPr>
            </w:pPr>
            <w:r>
              <w:rPr>
                <w:rFonts w:ascii="Arial Narrow" w:hAnsi="Arial Narrow" w:cs="Arial"/>
                <w:bCs/>
                <w:sz w:val="16"/>
                <w:szCs w:val="16"/>
              </w:rPr>
              <w:t xml:space="preserve">Identificar si </w:t>
            </w:r>
            <w:r w:rsidRPr="005550BE">
              <w:rPr>
                <w:rFonts w:ascii="Arial Narrow" w:hAnsi="Arial Narrow" w:cs="Arial"/>
                <w:bCs/>
                <w:sz w:val="16"/>
                <w:szCs w:val="16"/>
              </w:rPr>
              <w:t xml:space="preserve">el </w:t>
            </w:r>
            <w:r w:rsidR="00250D04" w:rsidRPr="005550BE">
              <w:rPr>
                <w:rFonts w:ascii="Arial Narrow" w:hAnsi="Arial Narrow" w:cs="Arial"/>
                <w:bCs/>
                <w:sz w:val="16"/>
                <w:szCs w:val="16"/>
              </w:rPr>
              <w:t xml:space="preserve">documento que regula el funcionamiento, establece los criterios o requisitos que se deberán atender para solicitar la </w:t>
            </w:r>
            <w:r w:rsidR="00D15A85">
              <w:rPr>
                <w:rFonts w:ascii="Arial Narrow" w:hAnsi="Arial Narrow" w:cs="Arial"/>
                <w:bCs/>
                <w:sz w:val="16"/>
                <w:szCs w:val="16"/>
              </w:rPr>
              <w:t>eliminación, modificación o incorporación</w:t>
            </w:r>
            <w:r w:rsidR="00250D04" w:rsidRPr="005550BE">
              <w:rPr>
                <w:rFonts w:ascii="Arial Narrow" w:hAnsi="Arial Narrow" w:cs="Arial"/>
                <w:bCs/>
                <w:sz w:val="16"/>
                <w:szCs w:val="16"/>
              </w:rPr>
              <w:t xml:space="preserve"> de algún elemento de los Programas Presupuestarios (Actividades</w:t>
            </w:r>
            <w:r>
              <w:rPr>
                <w:rFonts w:ascii="Arial Narrow" w:hAnsi="Arial Narrow" w:cs="Arial"/>
                <w:bCs/>
                <w:sz w:val="16"/>
                <w:szCs w:val="16"/>
              </w:rPr>
              <w:t>, Componentes, Propósito o Fin).</w:t>
            </w:r>
          </w:p>
          <w:p w:rsidR="00250D04" w:rsidRPr="009537E5" w:rsidRDefault="003107B6" w:rsidP="009537E5">
            <w:pPr>
              <w:pStyle w:val="Prrafodelista"/>
              <w:numPr>
                <w:ilvl w:val="0"/>
                <w:numId w:val="43"/>
              </w:numPr>
              <w:spacing w:before="60" w:after="60"/>
              <w:ind w:left="358" w:hanging="283"/>
              <w:contextualSpacing w:val="0"/>
              <w:jc w:val="both"/>
              <w:rPr>
                <w:rFonts w:ascii="Arial Narrow" w:hAnsi="Arial Narrow" w:cs="Arial"/>
                <w:bCs/>
                <w:sz w:val="16"/>
                <w:szCs w:val="16"/>
              </w:rPr>
            </w:pPr>
            <w:r w:rsidRPr="005550BE">
              <w:rPr>
                <w:rFonts w:ascii="Arial Narrow" w:hAnsi="Arial Narrow" w:cs="Arial"/>
                <w:bCs/>
                <w:sz w:val="16"/>
                <w:szCs w:val="16"/>
              </w:rPr>
              <w:t xml:space="preserve">En caso de que la Entidad Fiscalizada sea un </w:t>
            </w:r>
            <w:r w:rsidR="00D15A85">
              <w:rPr>
                <w:rFonts w:ascii="Arial Narrow" w:hAnsi="Arial Narrow" w:cs="Arial"/>
                <w:bCs/>
                <w:sz w:val="16"/>
                <w:szCs w:val="16"/>
              </w:rPr>
              <w:t>a</w:t>
            </w:r>
            <w:r w:rsidR="003160D6" w:rsidRPr="005550BE">
              <w:rPr>
                <w:rFonts w:ascii="Arial Narrow" w:hAnsi="Arial Narrow" w:cs="Arial"/>
                <w:bCs/>
                <w:sz w:val="16"/>
                <w:szCs w:val="16"/>
              </w:rPr>
              <w:t xml:space="preserve">yuntamiento, verificar si </w:t>
            </w:r>
            <w:r w:rsidR="00250D04" w:rsidRPr="005550BE">
              <w:rPr>
                <w:rFonts w:ascii="Arial Narrow" w:hAnsi="Arial Narrow" w:cs="Arial"/>
                <w:bCs/>
                <w:sz w:val="16"/>
                <w:szCs w:val="16"/>
              </w:rPr>
              <w:t>evalúa el avance que registra la Administración Pública Municipal, en relación a los objetivos considerados en el Plan Municipal de Desarrollo, lo que permitirá que una vez concluido el periodo de la gestión municipal se cuente con elementos para evaluar el cumplimiento final de dicho Plan</w:t>
            </w:r>
            <w:r w:rsidR="009537E5">
              <w:rPr>
                <w:rFonts w:ascii="Arial Narrow" w:hAnsi="Arial Narrow" w:cs="Arial"/>
                <w:bCs/>
                <w:sz w:val="16"/>
                <w:szCs w:val="16"/>
              </w:rPr>
              <w:t>.</w:t>
            </w:r>
            <w:r w:rsidR="00250D04" w:rsidRPr="005550BE">
              <w:rPr>
                <w:rFonts w:ascii="Arial Narrow" w:hAnsi="Arial Narrow" w:cs="Arial"/>
                <w:bCs/>
                <w:sz w:val="16"/>
                <w:szCs w:val="16"/>
              </w:rPr>
              <w:t xml:space="preserve"> </w:t>
            </w:r>
            <w:r w:rsidR="009537E5" w:rsidRPr="005550BE">
              <w:rPr>
                <w:rFonts w:ascii="Arial Narrow" w:hAnsi="Arial Narrow" w:cs="Arial"/>
                <w:bCs/>
                <w:sz w:val="16"/>
                <w:szCs w:val="16"/>
              </w:rPr>
              <w:t xml:space="preserve">Lo </w:t>
            </w:r>
            <w:r w:rsidR="00250D04" w:rsidRPr="005550BE">
              <w:rPr>
                <w:rFonts w:ascii="Arial Narrow" w:hAnsi="Arial Narrow" w:cs="Arial"/>
                <w:bCs/>
                <w:sz w:val="16"/>
                <w:szCs w:val="16"/>
              </w:rPr>
              <w:t>anterior de conformidad con lo que establece el artículo 78 de la Ley Orgánica Municipal aplicable en el estado de Puebla.</w:t>
            </w:r>
            <w:r w:rsidR="00250D04" w:rsidRPr="009537E5">
              <w:rPr>
                <w:rFonts w:ascii="Arial Narrow" w:hAnsi="Arial Narrow" w:cs="Arial"/>
                <w:bCs/>
                <w:sz w:val="16"/>
                <w:szCs w:val="16"/>
              </w:rPr>
              <w:tab/>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10. 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w:t>
            </w:r>
            <w:r w:rsidR="00056CE4" w:rsidRPr="005550BE">
              <w:rPr>
                <w:rFonts w:ascii="Arial Narrow" w:hAnsi="Arial Narrow" w:cs="Arial"/>
                <w:bCs/>
                <w:sz w:val="16"/>
                <w:szCs w:val="16"/>
              </w:rPr>
              <w:t>De la D</w:t>
            </w:r>
            <w:r w:rsidRPr="005550BE">
              <w:rPr>
                <w:rFonts w:ascii="Arial Narrow" w:hAnsi="Arial Narrow" w:cs="Arial"/>
                <w:bCs/>
                <w:sz w:val="16"/>
                <w:szCs w:val="16"/>
              </w:rPr>
              <w:t>eterminación de responsabilidades de (de la) auditor (a) externo (a) autorizado (a), así como el punto 5 (cinco) del apartado denominado “Incumplimientos” de los presentes lineamientos.</w:t>
            </w:r>
          </w:p>
          <w:p w:rsidR="009537E5" w:rsidRPr="004B5BCF" w:rsidRDefault="009537E5" w:rsidP="00515DEB">
            <w:pPr>
              <w:spacing w:before="60" w:after="60"/>
              <w:jc w:val="both"/>
              <w:rPr>
                <w:rFonts w:ascii="Arial Narrow" w:hAnsi="Arial Narrow" w:cs="Arial"/>
                <w:b/>
                <w:i/>
                <w:sz w:val="8"/>
                <w:szCs w:val="8"/>
              </w:rPr>
            </w:pPr>
          </w:p>
          <w:p w:rsidR="00250D04" w:rsidRPr="005550BE" w:rsidRDefault="00250D04" w:rsidP="00515DEB">
            <w:pPr>
              <w:spacing w:before="60" w:after="60"/>
              <w:jc w:val="both"/>
              <w:rPr>
                <w:rFonts w:ascii="Arial Narrow" w:hAnsi="Arial Narrow" w:cs="Arial"/>
                <w:b/>
                <w:i/>
                <w:sz w:val="16"/>
                <w:szCs w:val="16"/>
              </w:rPr>
            </w:pPr>
            <w:r w:rsidRPr="005550BE">
              <w:rPr>
                <w:rFonts w:ascii="Arial Narrow" w:hAnsi="Arial Narrow" w:cs="Arial"/>
                <w:b/>
                <w:i/>
                <w:sz w:val="16"/>
                <w:szCs w:val="16"/>
              </w:rPr>
              <w:t>Fecha de aplicación:</w:t>
            </w:r>
          </w:p>
          <w:p w:rsidR="00250D04" w:rsidRPr="005550BE" w:rsidRDefault="00250D04" w:rsidP="00515DEB">
            <w:pPr>
              <w:pStyle w:val="Encabezado"/>
              <w:spacing w:before="60" w:after="60"/>
              <w:jc w:val="both"/>
              <w:rPr>
                <w:rFonts w:ascii="Arial Narrow" w:hAnsi="Arial Narrow" w:cs="Arial"/>
                <w:bCs/>
                <w:sz w:val="16"/>
                <w:szCs w:val="16"/>
              </w:rPr>
            </w:pPr>
            <w:r w:rsidRPr="005550BE">
              <w:rPr>
                <w:rFonts w:ascii="Arial Narrow" w:hAnsi="Arial Narrow" w:cs="Arial"/>
                <w:bCs/>
                <w:sz w:val="16"/>
                <w:szCs w:val="16"/>
              </w:rPr>
              <w:t>A</w:t>
            </w:r>
            <w:r w:rsidR="003107B6" w:rsidRPr="005550BE">
              <w:rPr>
                <w:rFonts w:ascii="Arial Narrow" w:hAnsi="Arial Narrow" w:cs="Arial"/>
                <w:bCs/>
                <w:sz w:val="16"/>
                <w:szCs w:val="16"/>
              </w:rPr>
              <w:t xml:space="preserve"> partir de que se haya concluido el primer trimestre del ejercicio que se revisa.</w:t>
            </w:r>
          </w:p>
          <w:p w:rsidR="00250D04" w:rsidRPr="005550BE" w:rsidRDefault="00250D04" w:rsidP="00515DEB">
            <w:pPr>
              <w:pStyle w:val="Encabezado"/>
              <w:spacing w:before="60" w:after="60"/>
              <w:jc w:val="both"/>
              <w:rPr>
                <w:rFonts w:ascii="Arial Narrow" w:hAnsi="Arial Narrow" w:cs="Arial"/>
                <w:bCs/>
                <w:sz w:val="16"/>
                <w:szCs w:val="16"/>
              </w:rPr>
            </w:pPr>
          </w:p>
          <w:p w:rsidR="00250D04" w:rsidRPr="005550BE" w:rsidRDefault="00250D04" w:rsidP="00515DEB">
            <w:pPr>
              <w:pStyle w:val="Encabezado"/>
              <w:spacing w:before="60" w:after="60"/>
              <w:jc w:val="both"/>
              <w:rPr>
                <w:rFonts w:ascii="Arial Narrow" w:hAnsi="Arial Narrow" w:cs="Arial"/>
                <w:b/>
                <w:i/>
                <w:sz w:val="16"/>
                <w:szCs w:val="16"/>
              </w:rPr>
            </w:pPr>
            <w:r w:rsidRPr="005550BE">
              <w:rPr>
                <w:rFonts w:ascii="Arial Narrow" w:hAnsi="Arial Narrow" w:cs="Arial"/>
                <w:bCs/>
                <w:sz w:val="16"/>
                <w:szCs w:val="16"/>
              </w:rPr>
              <w:tab/>
            </w:r>
          </w:p>
        </w:tc>
        <w:tc>
          <w:tcPr>
            <w:tcW w:w="567" w:type="dxa"/>
            <w:shd w:val="clear" w:color="auto" w:fill="auto"/>
            <w:vAlign w:val="center"/>
          </w:tcPr>
          <w:p w:rsidR="00250D04" w:rsidRPr="005550BE" w:rsidRDefault="00250D04" w:rsidP="00515DEB">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515DEB">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515DEB">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515DEB">
            <w:pPr>
              <w:spacing w:before="60" w:after="60"/>
              <w:jc w:val="both"/>
              <w:rPr>
                <w:rFonts w:ascii="Arial Narrow" w:hAnsi="Arial Narrow" w:cs="Arial"/>
                <w:b/>
                <w:sz w:val="16"/>
                <w:szCs w:val="16"/>
              </w:rPr>
            </w:pPr>
          </w:p>
        </w:tc>
        <w:tc>
          <w:tcPr>
            <w:tcW w:w="2835" w:type="dxa"/>
            <w:shd w:val="clear" w:color="auto" w:fill="auto"/>
            <w:vAlign w:val="center"/>
          </w:tcPr>
          <w:p w:rsidR="00250D04" w:rsidRPr="005550BE" w:rsidRDefault="00250D04" w:rsidP="00515DEB">
            <w:pPr>
              <w:spacing w:before="60" w:after="60"/>
              <w:jc w:val="both"/>
              <w:rPr>
                <w:rFonts w:ascii="Arial Narrow" w:hAnsi="Arial Narrow" w:cs="Arial"/>
                <w:b/>
                <w:color w:val="000000"/>
                <w:sz w:val="16"/>
                <w:szCs w:val="16"/>
              </w:rPr>
            </w:pPr>
            <w:r w:rsidRPr="005550BE">
              <w:rPr>
                <w:rFonts w:ascii="Arial Narrow" w:hAnsi="Arial Narrow" w:cs="Arial"/>
                <w:b/>
                <w:color w:val="000000"/>
                <w:sz w:val="16"/>
                <w:szCs w:val="16"/>
              </w:rPr>
              <w:t>Resultado positivo.</w:t>
            </w:r>
          </w:p>
          <w:p w:rsidR="00E73472"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1. La Entidad Fiscalizada </w:t>
            </w:r>
            <w:r w:rsidR="00954526" w:rsidRPr="005550BE">
              <w:rPr>
                <w:rFonts w:ascii="Arial Narrow" w:hAnsi="Arial Narrow" w:cs="Arial"/>
                <w:bCs/>
                <w:sz w:val="16"/>
                <w:szCs w:val="16"/>
              </w:rPr>
              <w:t>cuenta con un área que realiza las funciones de implementar controles adecuados y</w:t>
            </w:r>
            <w:r w:rsidR="00E73472">
              <w:rPr>
                <w:rFonts w:ascii="Arial Narrow" w:hAnsi="Arial Narrow" w:cs="Arial"/>
                <w:bCs/>
                <w:sz w:val="16"/>
                <w:szCs w:val="16"/>
              </w:rPr>
              <w:t xml:space="preserve"> suficientes en la institución, </w:t>
            </w:r>
            <w:r w:rsidR="00E73472" w:rsidRPr="005550BE">
              <w:rPr>
                <w:rFonts w:ascii="Arial Narrow" w:hAnsi="Arial Narrow" w:cs="Arial"/>
                <w:bCs/>
                <w:sz w:val="16"/>
                <w:szCs w:val="16"/>
              </w:rPr>
              <w:t>las cuales se encuentran debidamente institucionalizadas.</w:t>
            </w:r>
          </w:p>
          <w:p w:rsidR="00645979" w:rsidRPr="005550BE" w:rsidRDefault="003927B3"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2. La Entidad Fiscalizada cuenta con </w:t>
            </w:r>
            <w:r w:rsidR="00DF5524" w:rsidRPr="005550BE">
              <w:rPr>
                <w:rFonts w:ascii="Arial Narrow" w:hAnsi="Arial Narrow" w:cs="Arial"/>
                <w:bCs/>
                <w:sz w:val="16"/>
                <w:szCs w:val="16"/>
              </w:rPr>
              <w:t xml:space="preserve">un código de ética, el cual es difundido entre </w:t>
            </w:r>
            <w:r w:rsidR="00DF24E6">
              <w:rPr>
                <w:rFonts w:ascii="Arial Narrow" w:hAnsi="Arial Narrow" w:cs="Arial"/>
                <w:bCs/>
                <w:sz w:val="16"/>
                <w:szCs w:val="16"/>
              </w:rPr>
              <w:t xml:space="preserve">sus </w:t>
            </w:r>
            <w:r w:rsidR="00DF5524" w:rsidRPr="005550BE">
              <w:rPr>
                <w:rFonts w:ascii="Arial Narrow" w:hAnsi="Arial Narrow" w:cs="Arial"/>
                <w:bCs/>
                <w:sz w:val="16"/>
                <w:szCs w:val="16"/>
              </w:rPr>
              <w:t>colaboradores.</w:t>
            </w:r>
          </w:p>
          <w:p w:rsidR="00645979" w:rsidRPr="005550BE" w:rsidRDefault="00645979" w:rsidP="00515DEB">
            <w:pPr>
              <w:spacing w:before="60" w:after="60"/>
              <w:jc w:val="both"/>
              <w:rPr>
                <w:rFonts w:ascii="Arial Narrow" w:hAnsi="Arial Narrow" w:cs="Arial"/>
                <w:bCs/>
                <w:sz w:val="16"/>
                <w:szCs w:val="16"/>
              </w:rPr>
            </w:pPr>
            <w:r w:rsidRPr="005550BE">
              <w:rPr>
                <w:rFonts w:ascii="Arial Narrow" w:hAnsi="Arial Narrow" w:cs="Arial"/>
                <w:bCs/>
                <w:sz w:val="16"/>
                <w:szCs w:val="16"/>
              </w:rPr>
              <w:t>3. La Entidad Fiscalizada c</w:t>
            </w:r>
            <w:r w:rsidR="00DF5524" w:rsidRPr="005550BE">
              <w:rPr>
                <w:rFonts w:ascii="Arial Narrow" w:hAnsi="Arial Narrow" w:cs="Arial"/>
                <w:bCs/>
                <w:sz w:val="16"/>
                <w:szCs w:val="16"/>
              </w:rPr>
              <w:t xml:space="preserve">uenta con un código de conducta, el cual es difundido entre </w:t>
            </w:r>
            <w:r w:rsidR="00DF24E6">
              <w:rPr>
                <w:rFonts w:ascii="Arial Narrow" w:hAnsi="Arial Narrow" w:cs="Arial"/>
                <w:bCs/>
                <w:sz w:val="16"/>
                <w:szCs w:val="16"/>
              </w:rPr>
              <w:t xml:space="preserve">sus </w:t>
            </w:r>
            <w:r w:rsidR="00DF5524" w:rsidRPr="005550BE">
              <w:rPr>
                <w:rFonts w:ascii="Arial Narrow" w:hAnsi="Arial Narrow" w:cs="Arial"/>
                <w:bCs/>
                <w:sz w:val="16"/>
                <w:szCs w:val="16"/>
              </w:rPr>
              <w:t>colaboradores.</w:t>
            </w:r>
          </w:p>
          <w:p w:rsidR="00645979" w:rsidRDefault="00645979" w:rsidP="00515DEB">
            <w:pPr>
              <w:spacing w:before="60" w:after="60"/>
              <w:jc w:val="both"/>
              <w:rPr>
                <w:rFonts w:ascii="Arial Narrow" w:hAnsi="Arial Narrow" w:cs="Arial"/>
                <w:bCs/>
                <w:sz w:val="16"/>
                <w:szCs w:val="16"/>
              </w:rPr>
            </w:pPr>
            <w:r w:rsidRPr="005550BE">
              <w:rPr>
                <w:rFonts w:ascii="Arial Narrow" w:hAnsi="Arial Narrow" w:cs="Arial"/>
                <w:bCs/>
                <w:sz w:val="16"/>
                <w:szCs w:val="16"/>
              </w:rPr>
              <w:t>4. La Entidad Fiscalizada cuenta con un área que realiza las funciones de planeación y program</w:t>
            </w:r>
            <w:r w:rsidR="00DF5524" w:rsidRPr="005550BE">
              <w:rPr>
                <w:rFonts w:ascii="Arial Narrow" w:hAnsi="Arial Narrow" w:cs="Arial"/>
                <w:bCs/>
                <w:sz w:val="16"/>
                <w:szCs w:val="16"/>
              </w:rPr>
              <w:t xml:space="preserve">ación de </w:t>
            </w:r>
            <w:r w:rsidR="00887C35">
              <w:rPr>
                <w:rFonts w:ascii="Arial Narrow" w:hAnsi="Arial Narrow" w:cs="Arial"/>
                <w:bCs/>
                <w:sz w:val="16"/>
                <w:szCs w:val="16"/>
              </w:rPr>
              <w:t xml:space="preserve">sus </w:t>
            </w:r>
            <w:r w:rsidR="00DF5524" w:rsidRPr="005550BE">
              <w:rPr>
                <w:rFonts w:ascii="Arial Narrow" w:hAnsi="Arial Narrow" w:cs="Arial"/>
                <w:bCs/>
                <w:sz w:val="16"/>
                <w:szCs w:val="16"/>
              </w:rPr>
              <w:t>planes y programas, las cuales se encuentran debidamente institucionalizadas.</w:t>
            </w:r>
          </w:p>
          <w:p w:rsidR="002D129F" w:rsidRDefault="00E73472"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5. La Entidad Fiscalizada cuenta con un área que realiza las funciones de seguimiento y evaluación de </w:t>
            </w:r>
            <w:r w:rsidR="00887C35">
              <w:rPr>
                <w:rFonts w:ascii="Arial Narrow" w:hAnsi="Arial Narrow" w:cs="Arial"/>
                <w:bCs/>
                <w:sz w:val="16"/>
                <w:szCs w:val="16"/>
              </w:rPr>
              <w:t xml:space="preserve">sus </w:t>
            </w:r>
            <w:r w:rsidRPr="005550BE">
              <w:rPr>
                <w:rFonts w:ascii="Arial Narrow" w:hAnsi="Arial Narrow" w:cs="Arial"/>
                <w:bCs/>
                <w:sz w:val="16"/>
                <w:szCs w:val="16"/>
              </w:rPr>
              <w:t>planes y prog</w:t>
            </w:r>
            <w:r w:rsidR="002D129F">
              <w:rPr>
                <w:rFonts w:ascii="Arial Narrow" w:hAnsi="Arial Narrow" w:cs="Arial"/>
                <w:bCs/>
                <w:sz w:val="16"/>
                <w:szCs w:val="16"/>
              </w:rPr>
              <w:t xml:space="preserve">ramas, </w:t>
            </w:r>
            <w:r w:rsidR="002D129F" w:rsidRPr="005550BE">
              <w:rPr>
                <w:rFonts w:ascii="Arial Narrow" w:hAnsi="Arial Narrow" w:cs="Arial"/>
                <w:bCs/>
                <w:sz w:val="16"/>
                <w:szCs w:val="16"/>
              </w:rPr>
              <w:t>las cuales se encuentran debidamente institucionalizadas.</w:t>
            </w:r>
          </w:p>
          <w:p w:rsidR="00E73472" w:rsidRPr="005550BE" w:rsidRDefault="00E73472"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6. La Entidad Fiscalizada cuenta con un área que realiza la función de verificar que la información reportada en relación al cumplimiento de </w:t>
            </w:r>
            <w:r w:rsidR="00887C35">
              <w:rPr>
                <w:rFonts w:ascii="Arial Narrow" w:hAnsi="Arial Narrow" w:cs="Arial"/>
                <w:bCs/>
                <w:sz w:val="16"/>
                <w:szCs w:val="16"/>
              </w:rPr>
              <w:t xml:space="preserve">sus </w:t>
            </w:r>
            <w:r w:rsidRPr="005550BE">
              <w:rPr>
                <w:rFonts w:ascii="Arial Narrow" w:hAnsi="Arial Narrow" w:cs="Arial"/>
                <w:bCs/>
                <w:sz w:val="16"/>
                <w:szCs w:val="16"/>
              </w:rPr>
              <w:t xml:space="preserve">Programas Presupuestarios </w:t>
            </w:r>
            <w:r w:rsidR="002D129F">
              <w:rPr>
                <w:rFonts w:ascii="Arial Narrow" w:hAnsi="Arial Narrow" w:cs="Arial"/>
                <w:bCs/>
                <w:sz w:val="16"/>
                <w:szCs w:val="16"/>
              </w:rPr>
              <w:t xml:space="preserve">es de calidad, la </w:t>
            </w:r>
            <w:r w:rsidR="002D129F" w:rsidRPr="005550BE">
              <w:rPr>
                <w:rFonts w:ascii="Arial Narrow" w:hAnsi="Arial Narrow" w:cs="Arial"/>
                <w:bCs/>
                <w:sz w:val="16"/>
                <w:szCs w:val="16"/>
              </w:rPr>
              <w:t>cua</w:t>
            </w:r>
            <w:r w:rsidR="002D129F">
              <w:rPr>
                <w:rFonts w:ascii="Arial Narrow" w:hAnsi="Arial Narrow" w:cs="Arial"/>
                <w:bCs/>
                <w:sz w:val="16"/>
                <w:szCs w:val="16"/>
              </w:rPr>
              <w:t>l</w:t>
            </w:r>
            <w:r w:rsidR="002D129F" w:rsidRPr="005550BE">
              <w:rPr>
                <w:rFonts w:ascii="Arial Narrow" w:hAnsi="Arial Narrow" w:cs="Arial"/>
                <w:bCs/>
                <w:sz w:val="16"/>
                <w:szCs w:val="16"/>
              </w:rPr>
              <w:t xml:space="preserve"> se encuentra</w:t>
            </w:r>
            <w:r w:rsidR="002D129F">
              <w:rPr>
                <w:rFonts w:ascii="Arial Narrow" w:hAnsi="Arial Narrow" w:cs="Arial"/>
                <w:bCs/>
                <w:sz w:val="16"/>
                <w:szCs w:val="16"/>
              </w:rPr>
              <w:t xml:space="preserve"> debidamente institucionalizada.</w:t>
            </w:r>
          </w:p>
          <w:p w:rsidR="00887C35" w:rsidRDefault="00E73472"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7. </w:t>
            </w:r>
            <w:r w:rsidR="002D129F">
              <w:rPr>
                <w:rFonts w:ascii="Arial Narrow" w:hAnsi="Arial Narrow" w:cs="Arial"/>
                <w:bCs/>
                <w:sz w:val="16"/>
                <w:szCs w:val="16"/>
              </w:rPr>
              <w:t xml:space="preserve">En caso de que la frecuencia </w:t>
            </w:r>
            <w:r w:rsidR="007827A9">
              <w:rPr>
                <w:rFonts w:ascii="Arial Narrow" w:hAnsi="Arial Narrow" w:cs="Arial"/>
                <w:bCs/>
                <w:sz w:val="16"/>
                <w:szCs w:val="16"/>
              </w:rPr>
              <w:t xml:space="preserve">con la que se </w:t>
            </w:r>
            <w:r w:rsidR="007827A9" w:rsidRPr="005550BE">
              <w:rPr>
                <w:rFonts w:ascii="Arial Narrow" w:hAnsi="Arial Narrow" w:cs="Arial"/>
                <w:bCs/>
                <w:sz w:val="16"/>
                <w:szCs w:val="16"/>
              </w:rPr>
              <w:t xml:space="preserve">evalúa el avance que presentan </w:t>
            </w:r>
            <w:r w:rsidR="007827A9">
              <w:rPr>
                <w:rFonts w:ascii="Arial Narrow" w:hAnsi="Arial Narrow" w:cs="Arial"/>
                <w:bCs/>
                <w:sz w:val="16"/>
                <w:szCs w:val="16"/>
              </w:rPr>
              <w:t xml:space="preserve">los </w:t>
            </w:r>
            <w:r w:rsidR="007827A9" w:rsidRPr="005550BE">
              <w:rPr>
                <w:rFonts w:ascii="Arial Narrow" w:hAnsi="Arial Narrow" w:cs="Arial"/>
                <w:bCs/>
                <w:sz w:val="16"/>
                <w:szCs w:val="16"/>
              </w:rPr>
              <w:t xml:space="preserve">Programas </w:t>
            </w:r>
            <w:r w:rsidR="007827A9">
              <w:rPr>
                <w:rFonts w:ascii="Arial Narrow" w:hAnsi="Arial Narrow" w:cs="Arial"/>
                <w:bCs/>
                <w:sz w:val="16"/>
                <w:szCs w:val="16"/>
              </w:rPr>
              <w:t xml:space="preserve">Presupuestarios </w:t>
            </w:r>
            <w:r w:rsidR="002D129F">
              <w:rPr>
                <w:rFonts w:ascii="Arial Narrow" w:hAnsi="Arial Narrow" w:cs="Arial"/>
                <w:bCs/>
                <w:sz w:val="16"/>
                <w:szCs w:val="16"/>
              </w:rPr>
              <w:t>sea trimestral o con periodos más cortos</w:t>
            </w:r>
            <w:r w:rsidR="007827A9">
              <w:rPr>
                <w:rFonts w:ascii="Arial Narrow" w:hAnsi="Arial Narrow" w:cs="Arial"/>
                <w:bCs/>
                <w:sz w:val="16"/>
                <w:szCs w:val="16"/>
              </w:rPr>
              <w:t>:</w:t>
            </w:r>
          </w:p>
          <w:p w:rsidR="00E73472" w:rsidRPr="005550BE" w:rsidRDefault="00887C35" w:rsidP="00515DEB">
            <w:pPr>
              <w:spacing w:before="60" w:after="60"/>
              <w:jc w:val="both"/>
              <w:rPr>
                <w:rFonts w:ascii="Arial Narrow" w:hAnsi="Arial Narrow" w:cs="Arial"/>
                <w:bCs/>
                <w:sz w:val="16"/>
                <w:szCs w:val="16"/>
              </w:rPr>
            </w:pPr>
            <w:r>
              <w:rPr>
                <w:rFonts w:ascii="Arial Narrow" w:hAnsi="Arial Narrow" w:cs="Arial"/>
                <w:bCs/>
                <w:sz w:val="16"/>
                <w:szCs w:val="16"/>
              </w:rPr>
              <w:t>L</w:t>
            </w:r>
            <w:r w:rsidRPr="005550BE">
              <w:rPr>
                <w:rFonts w:ascii="Arial Narrow" w:hAnsi="Arial Narrow" w:cs="Arial"/>
                <w:bCs/>
                <w:sz w:val="16"/>
                <w:szCs w:val="16"/>
              </w:rPr>
              <w:t xml:space="preserve">a </w:t>
            </w:r>
            <w:r w:rsidR="00E73472" w:rsidRPr="005550BE">
              <w:rPr>
                <w:rFonts w:ascii="Arial Narrow" w:hAnsi="Arial Narrow" w:cs="Arial"/>
                <w:bCs/>
                <w:sz w:val="16"/>
                <w:szCs w:val="16"/>
              </w:rPr>
              <w:t xml:space="preserve">Entidad Fiscalizada evalúa el avance </w:t>
            </w:r>
            <w:r w:rsidR="007827A9">
              <w:rPr>
                <w:rFonts w:ascii="Arial Narrow" w:hAnsi="Arial Narrow" w:cs="Arial"/>
                <w:bCs/>
                <w:sz w:val="16"/>
                <w:szCs w:val="16"/>
              </w:rPr>
              <w:t xml:space="preserve">de sus </w:t>
            </w:r>
            <w:r w:rsidR="007827A9" w:rsidRPr="005550BE">
              <w:rPr>
                <w:rFonts w:ascii="Arial Narrow" w:hAnsi="Arial Narrow" w:cs="Arial"/>
                <w:bCs/>
                <w:sz w:val="16"/>
                <w:szCs w:val="16"/>
              </w:rPr>
              <w:t xml:space="preserve">Programas </w:t>
            </w:r>
            <w:r w:rsidR="007827A9">
              <w:rPr>
                <w:rFonts w:ascii="Arial Narrow" w:hAnsi="Arial Narrow" w:cs="Arial"/>
                <w:bCs/>
                <w:sz w:val="16"/>
                <w:szCs w:val="16"/>
              </w:rPr>
              <w:t xml:space="preserve">Presupuestarios </w:t>
            </w:r>
            <w:r w:rsidR="00E73472" w:rsidRPr="005550BE">
              <w:rPr>
                <w:rFonts w:ascii="Arial Narrow" w:hAnsi="Arial Narrow" w:cs="Arial"/>
                <w:bCs/>
                <w:sz w:val="16"/>
                <w:szCs w:val="16"/>
              </w:rPr>
              <w:t xml:space="preserve">de manera ___________ </w:t>
            </w:r>
            <w:r w:rsidR="00D15A85">
              <w:rPr>
                <w:rFonts w:ascii="Arial Narrow" w:hAnsi="Arial Narrow" w:cs="Arial"/>
                <w:bCs/>
                <w:sz w:val="16"/>
                <w:szCs w:val="16"/>
              </w:rPr>
              <w:t>(m</w:t>
            </w:r>
            <w:r w:rsidR="00E73472" w:rsidRPr="005550BE">
              <w:rPr>
                <w:rFonts w:ascii="Arial Narrow" w:hAnsi="Arial Narrow" w:cs="Arial"/>
                <w:bCs/>
                <w:sz w:val="16"/>
                <w:szCs w:val="16"/>
              </w:rPr>
              <w:t>ensual, bimestral, cuatrimestral, semestral, otra)</w:t>
            </w:r>
            <w:r w:rsidR="00D15A85">
              <w:rPr>
                <w:rFonts w:ascii="Arial Narrow" w:hAnsi="Arial Narrow" w:cs="Arial"/>
                <w:bCs/>
                <w:sz w:val="16"/>
                <w:szCs w:val="16"/>
              </w:rPr>
              <w:t>, lo cual permite una toma de decisiones oportuna.</w:t>
            </w:r>
          </w:p>
          <w:p w:rsidR="00E73472" w:rsidRPr="005550BE" w:rsidRDefault="00E73472" w:rsidP="00515DEB">
            <w:pPr>
              <w:spacing w:before="60" w:after="60"/>
              <w:jc w:val="both"/>
              <w:rPr>
                <w:rFonts w:ascii="Arial Narrow" w:hAnsi="Arial Narrow" w:cs="Arial"/>
                <w:bCs/>
                <w:sz w:val="16"/>
                <w:szCs w:val="16"/>
              </w:rPr>
            </w:pPr>
            <w:r w:rsidRPr="005550BE">
              <w:rPr>
                <w:rFonts w:ascii="Arial Narrow" w:hAnsi="Arial Narrow" w:cs="Arial"/>
                <w:bCs/>
                <w:sz w:val="16"/>
                <w:szCs w:val="16"/>
              </w:rPr>
              <w:lastRenderedPageBreak/>
              <w:t>8. La Entidad Fiscalizada brinda capacitación</w:t>
            </w:r>
            <w:r w:rsidR="007827A9">
              <w:rPr>
                <w:rFonts w:ascii="Arial Narrow" w:hAnsi="Arial Narrow" w:cs="Arial"/>
                <w:bCs/>
                <w:sz w:val="16"/>
                <w:szCs w:val="16"/>
              </w:rPr>
              <w:t>:</w:t>
            </w:r>
          </w:p>
          <w:p w:rsidR="00E73472" w:rsidRPr="005550BE" w:rsidRDefault="00E73472" w:rsidP="007827A9">
            <w:pPr>
              <w:pStyle w:val="Prrafodelista"/>
              <w:spacing w:before="60" w:after="60"/>
              <w:ind w:left="0" w:firstLine="69"/>
              <w:contextualSpacing w:val="0"/>
              <w:jc w:val="both"/>
              <w:rPr>
                <w:rFonts w:ascii="Arial Narrow" w:hAnsi="Arial Narrow" w:cs="Arial"/>
                <w:bCs/>
                <w:sz w:val="16"/>
                <w:szCs w:val="16"/>
              </w:rPr>
            </w:pPr>
            <w:r w:rsidRPr="005550BE">
              <w:rPr>
                <w:rFonts w:ascii="Arial Narrow" w:hAnsi="Arial Narrow" w:cs="Arial"/>
                <w:bCs/>
                <w:sz w:val="16"/>
                <w:szCs w:val="16"/>
              </w:rPr>
              <w:t>a) Al personal responsable de la planeación, programación y evaluación, enfocado al desarrollo de las competencias profesionales apropiadas para llevar a cabo dichas funciones; y/o</w:t>
            </w:r>
          </w:p>
          <w:p w:rsidR="00E73472" w:rsidRPr="005550BE" w:rsidRDefault="00E73472" w:rsidP="007827A9">
            <w:pPr>
              <w:pStyle w:val="Prrafodelista"/>
              <w:spacing w:before="60" w:after="60"/>
              <w:ind w:left="0" w:firstLine="69"/>
              <w:contextualSpacing w:val="0"/>
              <w:jc w:val="both"/>
              <w:rPr>
                <w:rFonts w:ascii="Arial Narrow" w:hAnsi="Arial Narrow" w:cs="Arial"/>
                <w:bCs/>
                <w:sz w:val="16"/>
                <w:szCs w:val="16"/>
              </w:rPr>
            </w:pPr>
            <w:r w:rsidRPr="005550BE">
              <w:rPr>
                <w:rFonts w:ascii="Arial Narrow" w:hAnsi="Arial Narrow" w:cs="Arial"/>
                <w:bCs/>
                <w:sz w:val="16"/>
                <w:szCs w:val="16"/>
              </w:rPr>
              <w:t>b) A sus servidores públicos en materia de promoción de la integridad y/o prevención de la corrupción.</w:t>
            </w:r>
          </w:p>
          <w:p w:rsidR="00E73472" w:rsidRDefault="00E73472"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9. La Entidad Fiscalizada cuenta con un sistema o herramienta para el seguimiento y la evaluación de </w:t>
            </w:r>
            <w:r w:rsidR="007827A9">
              <w:rPr>
                <w:rFonts w:ascii="Arial Narrow" w:hAnsi="Arial Narrow" w:cs="Arial"/>
                <w:bCs/>
                <w:sz w:val="16"/>
                <w:szCs w:val="16"/>
              </w:rPr>
              <w:t xml:space="preserve">sus </w:t>
            </w:r>
            <w:r w:rsidRPr="005550BE">
              <w:rPr>
                <w:rFonts w:ascii="Arial Narrow" w:hAnsi="Arial Narrow" w:cs="Arial"/>
                <w:bCs/>
                <w:sz w:val="16"/>
                <w:szCs w:val="16"/>
              </w:rPr>
              <w:t xml:space="preserve">planes y programas, el cual </w:t>
            </w:r>
            <w:r w:rsidR="00D15A85">
              <w:rPr>
                <w:rFonts w:ascii="Arial Narrow" w:hAnsi="Arial Narrow" w:cs="Arial"/>
                <w:bCs/>
                <w:sz w:val="16"/>
                <w:szCs w:val="16"/>
              </w:rPr>
              <w:t>c</w:t>
            </w:r>
            <w:r w:rsidRPr="005550BE">
              <w:rPr>
                <w:rFonts w:ascii="Arial Narrow" w:hAnsi="Arial Narrow" w:cs="Arial"/>
                <w:bCs/>
                <w:sz w:val="16"/>
                <w:szCs w:val="16"/>
              </w:rPr>
              <w:t xml:space="preserve">uenta con lineamientos o </w:t>
            </w:r>
            <w:r w:rsidR="00D15A85">
              <w:rPr>
                <w:rFonts w:ascii="Arial Narrow" w:hAnsi="Arial Narrow" w:cs="Arial"/>
                <w:bCs/>
                <w:sz w:val="16"/>
                <w:szCs w:val="16"/>
              </w:rPr>
              <w:t>algún instrumento que regula</w:t>
            </w:r>
            <w:r w:rsidRPr="005550BE">
              <w:rPr>
                <w:rFonts w:ascii="Arial Narrow" w:hAnsi="Arial Narrow" w:cs="Arial"/>
                <w:bCs/>
                <w:sz w:val="16"/>
                <w:szCs w:val="16"/>
              </w:rPr>
              <w:t xml:space="preserve"> su funcionamiento.</w:t>
            </w:r>
          </w:p>
          <w:p w:rsidR="000F5A12" w:rsidRDefault="00E26B0F" w:rsidP="00515DEB">
            <w:pPr>
              <w:spacing w:before="60" w:after="60"/>
              <w:jc w:val="both"/>
              <w:rPr>
                <w:rFonts w:ascii="Arial Narrow" w:hAnsi="Arial Narrow" w:cs="Arial"/>
                <w:bCs/>
                <w:sz w:val="16"/>
                <w:szCs w:val="16"/>
              </w:rPr>
            </w:pPr>
            <w:r>
              <w:rPr>
                <w:rFonts w:ascii="Arial Narrow" w:hAnsi="Arial Narrow" w:cs="Arial"/>
                <w:bCs/>
                <w:sz w:val="16"/>
                <w:szCs w:val="16"/>
              </w:rPr>
              <w:t>9a.</w:t>
            </w:r>
            <w:r w:rsidR="00CB3954">
              <w:rPr>
                <w:rFonts w:ascii="Arial Narrow" w:hAnsi="Arial Narrow" w:cs="Arial"/>
                <w:bCs/>
                <w:sz w:val="16"/>
                <w:szCs w:val="16"/>
              </w:rPr>
              <w:t xml:space="preserve"> </w:t>
            </w:r>
            <w:r w:rsidR="000F5A12">
              <w:rPr>
                <w:rFonts w:ascii="Arial Narrow" w:hAnsi="Arial Narrow" w:cs="Arial"/>
                <w:bCs/>
                <w:sz w:val="16"/>
                <w:szCs w:val="16"/>
              </w:rPr>
              <w:t xml:space="preserve">En caso de que </w:t>
            </w:r>
            <w:r w:rsidR="000F5A12" w:rsidRPr="005550BE">
              <w:rPr>
                <w:rFonts w:ascii="Arial Narrow" w:hAnsi="Arial Narrow" w:cs="Arial"/>
                <w:bCs/>
                <w:sz w:val="16"/>
                <w:szCs w:val="16"/>
              </w:rPr>
              <w:t xml:space="preserve">la </w:t>
            </w:r>
            <w:r w:rsidR="00E73472" w:rsidRPr="005550BE">
              <w:rPr>
                <w:rFonts w:ascii="Arial Narrow" w:hAnsi="Arial Narrow" w:cs="Arial"/>
                <w:bCs/>
                <w:sz w:val="16"/>
                <w:szCs w:val="16"/>
              </w:rPr>
              <w:t xml:space="preserve">Entidad Fiscalizada </w:t>
            </w:r>
            <w:r w:rsidR="000F5A12">
              <w:rPr>
                <w:rFonts w:ascii="Arial Narrow" w:hAnsi="Arial Narrow" w:cs="Arial"/>
                <w:bCs/>
                <w:sz w:val="16"/>
                <w:szCs w:val="16"/>
              </w:rPr>
              <w:t>sea un ayuntamiento:</w:t>
            </w:r>
          </w:p>
          <w:p w:rsidR="00250D04" w:rsidRDefault="000F5A12" w:rsidP="00515DEB">
            <w:pPr>
              <w:spacing w:before="60" w:after="60"/>
              <w:jc w:val="both"/>
              <w:rPr>
                <w:rFonts w:ascii="Arial Narrow" w:hAnsi="Arial Narrow" w:cs="Arial"/>
                <w:bCs/>
                <w:sz w:val="16"/>
                <w:szCs w:val="16"/>
              </w:rPr>
            </w:pPr>
            <w:r>
              <w:rPr>
                <w:rFonts w:ascii="Arial Narrow" w:hAnsi="Arial Narrow" w:cs="Arial"/>
                <w:bCs/>
                <w:sz w:val="16"/>
                <w:szCs w:val="16"/>
              </w:rPr>
              <w:t xml:space="preserve">La Entidad Fiscalizada </w:t>
            </w:r>
            <w:r w:rsidR="00E73472" w:rsidRPr="005550BE">
              <w:rPr>
                <w:rFonts w:ascii="Arial Narrow" w:hAnsi="Arial Narrow" w:cs="Arial"/>
                <w:bCs/>
                <w:sz w:val="16"/>
                <w:szCs w:val="16"/>
              </w:rPr>
              <w:t>evalúa el avance que registra la Administración Pública Municipal, en relación a los objetivos considerados en el Plan Municipal de Desarrollo.</w:t>
            </w:r>
          </w:p>
          <w:p w:rsidR="001E475D" w:rsidRPr="005550BE" w:rsidRDefault="001E475D" w:rsidP="00515DEB">
            <w:pPr>
              <w:spacing w:before="60" w:after="60"/>
              <w:jc w:val="both"/>
              <w:rPr>
                <w:rFonts w:ascii="Arial Narrow" w:hAnsi="Arial Narrow" w:cs="Arial"/>
                <w:b/>
                <w:color w:val="000000"/>
                <w:sz w:val="8"/>
                <w:szCs w:val="8"/>
              </w:rPr>
            </w:pPr>
          </w:p>
          <w:p w:rsidR="003058FB" w:rsidRDefault="00250D04" w:rsidP="00515DEB">
            <w:pPr>
              <w:spacing w:before="60" w:after="60"/>
              <w:jc w:val="both"/>
              <w:rPr>
                <w:rFonts w:ascii="Arial Narrow" w:hAnsi="Arial Narrow" w:cs="Arial"/>
                <w:b/>
                <w:color w:val="000000"/>
                <w:sz w:val="16"/>
                <w:szCs w:val="16"/>
              </w:rPr>
            </w:pPr>
            <w:r w:rsidRPr="005550BE">
              <w:rPr>
                <w:rFonts w:ascii="Arial Narrow" w:hAnsi="Arial Narrow" w:cs="Arial"/>
                <w:b/>
                <w:color w:val="000000"/>
                <w:sz w:val="16"/>
                <w:szCs w:val="16"/>
              </w:rPr>
              <w:t>Resultado negativo</w:t>
            </w:r>
            <w:r w:rsidR="001E475D">
              <w:rPr>
                <w:rFonts w:ascii="Arial Narrow" w:hAnsi="Arial Narrow" w:cs="Arial"/>
                <w:b/>
                <w:color w:val="000000"/>
                <w:sz w:val="16"/>
                <w:szCs w:val="16"/>
              </w:rPr>
              <w:t xml:space="preserve"> </w:t>
            </w:r>
          </w:p>
          <w:p w:rsidR="00250D04" w:rsidRDefault="001E475D" w:rsidP="00515DEB">
            <w:pPr>
              <w:spacing w:before="60" w:after="60"/>
              <w:jc w:val="both"/>
              <w:rPr>
                <w:rFonts w:ascii="Arial Narrow" w:hAnsi="Arial Narrow" w:cs="Arial"/>
                <w:b/>
                <w:color w:val="000000"/>
                <w:sz w:val="16"/>
                <w:szCs w:val="16"/>
              </w:rPr>
            </w:pPr>
            <w:r>
              <w:rPr>
                <w:rFonts w:ascii="Arial Narrow" w:hAnsi="Arial Narrow" w:cs="Arial"/>
                <w:b/>
                <w:color w:val="000000"/>
                <w:sz w:val="16"/>
                <w:szCs w:val="16"/>
              </w:rPr>
              <w:t>(</w:t>
            </w:r>
            <w:r w:rsidR="003058FB">
              <w:rPr>
                <w:rFonts w:ascii="Arial Narrow" w:hAnsi="Arial Narrow" w:cs="Arial"/>
                <w:b/>
                <w:color w:val="000000"/>
                <w:sz w:val="16"/>
                <w:szCs w:val="16"/>
              </w:rPr>
              <w:t>deberá</w:t>
            </w:r>
            <w:r>
              <w:rPr>
                <w:rFonts w:ascii="Arial Narrow" w:hAnsi="Arial Narrow" w:cs="Arial"/>
                <w:b/>
                <w:color w:val="000000"/>
                <w:sz w:val="16"/>
                <w:szCs w:val="16"/>
              </w:rPr>
              <w:t xml:space="preserve"> adaptarse a los resultados </w:t>
            </w:r>
            <w:r w:rsidR="003058FB">
              <w:rPr>
                <w:rFonts w:ascii="Arial Narrow" w:hAnsi="Arial Narrow" w:cs="Arial"/>
                <w:b/>
                <w:color w:val="000000"/>
                <w:sz w:val="16"/>
                <w:szCs w:val="16"/>
              </w:rPr>
              <w:t>de la aplicación del Procedimiento)</w:t>
            </w:r>
          </w:p>
          <w:p w:rsidR="00856488"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1. La Entidad Fiscalizada </w:t>
            </w:r>
            <w:r w:rsidRPr="005550BE">
              <w:rPr>
                <w:rFonts w:ascii="Arial Narrow" w:hAnsi="Arial Narrow" w:cs="Arial"/>
                <w:b/>
                <w:bCs/>
                <w:sz w:val="16"/>
                <w:szCs w:val="16"/>
              </w:rPr>
              <w:t xml:space="preserve">no </w:t>
            </w:r>
            <w:r w:rsidRPr="005550BE">
              <w:rPr>
                <w:rFonts w:ascii="Arial Narrow" w:hAnsi="Arial Narrow" w:cs="Arial"/>
                <w:bCs/>
                <w:sz w:val="16"/>
                <w:szCs w:val="16"/>
              </w:rPr>
              <w:t xml:space="preserve">cuenta con </w:t>
            </w:r>
            <w:r w:rsidR="003927B3" w:rsidRPr="005550BE">
              <w:rPr>
                <w:rFonts w:ascii="Arial Narrow" w:hAnsi="Arial Narrow" w:cs="Arial"/>
                <w:bCs/>
                <w:sz w:val="16"/>
                <w:szCs w:val="16"/>
              </w:rPr>
              <w:t>un área que reali</w:t>
            </w:r>
            <w:r w:rsidR="001E475D">
              <w:rPr>
                <w:rFonts w:ascii="Arial Narrow" w:hAnsi="Arial Narrow" w:cs="Arial"/>
                <w:bCs/>
                <w:sz w:val="16"/>
                <w:szCs w:val="16"/>
              </w:rPr>
              <w:t>ce</w:t>
            </w:r>
            <w:r w:rsidR="003927B3" w:rsidRPr="005550BE">
              <w:rPr>
                <w:rFonts w:ascii="Arial Narrow" w:hAnsi="Arial Narrow" w:cs="Arial"/>
                <w:bCs/>
                <w:sz w:val="16"/>
                <w:szCs w:val="16"/>
              </w:rPr>
              <w:t xml:space="preserve"> las funciones de implementar controles adecuados </w:t>
            </w:r>
            <w:r w:rsidR="002D129F">
              <w:rPr>
                <w:rFonts w:ascii="Arial Narrow" w:hAnsi="Arial Narrow" w:cs="Arial"/>
                <w:bCs/>
                <w:sz w:val="16"/>
                <w:szCs w:val="16"/>
              </w:rPr>
              <w:t xml:space="preserve">y suficientes en la </w:t>
            </w:r>
            <w:r w:rsidR="00856488">
              <w:rPr>
                <w:rFonts w:ascii="Arial Narrow" w:hAnsi="Arial Narrow" w:cs="Arial"/>
                <w:bCs/>
                <w:sz w:val="16"/>
                <w:szCs w:val="16"/>
              </w:rPr>
              <w:t>institución.</w:t>
            </w:r>
          </w:p>
          <w:p w:rsidR="003927B3" w:rsidRPr="005550BE" w:rsidRDefault="00856488" w:rsidP="00515DEB">
            <w:pPr>
              <w:spacing w:before="60" w:after="60"/>
              <w:jc w:val="both"/>
              <w:rPr>
                <w:rFonts w:ascii="Arial Narrow" w:hAnsi="Arial Narrow" w:cs="Arial"/>
                <w:bCs/>
                <w:sz w:val="8"/>
                <w:szCs w:val="8"/>
              </w:rPr>
            </w:pPr>
            <w:r>
              <w:rPr>
                <w:rFonts w:ascii="Arial Narrow" w:hAnsi="Arial Narrow" w:cs="Arial"/>
                <w:bCs/>
                <w:sz w:val="16"/>
                <w:szCs w:val="16"/>
              </w:rPr>
              <w:t xml:space="preserve">1a. </w:t>
            </w:r>
            <w:r w:rsidRPr="00856488">
              <w:rPr>
                <w:rFonts w:ascii="Arial Narrow" w:hAnsi="Arial Narrow" w:cs="Arial"/>
                <w:bCs/>
                <w:sz w:val="16"/>
                <w:szCs w:val="16"/>
              </w:rPr>
              <w:t xml:space="preserve">La Entidad Fiscalizada cuenta con un área que realiza las funciones de implementar controles adecuados y suficientes en la institución, sin embargo, éstas </w:t>
            </w:r>
            <w:r w:rsidRPr="00856488">
              <w:rPr>
                <w:rFonts w:ascii="Arial Narrow" w:hAnsi="Arial Narrow" w:cs="Arial"/>
                <w:b/>
                <w:bCs/>
                <w:sz w:val="16"/>
                <w:szCs w:val="16"/>
              </w:rPr>
              <w:t>no</w:t>
            </w:r>
            <w:r w:rsidRPr="00856488">
              <w:rPr>
                <w:rFonts w:ascii="Arial Narrow" w:hAnsi="Arial Narrow" w:cs="Arial"/>
                <w:bCs/>
                <w:sz w:val="16"/>
                <w:szCs w:val="16"/>
              </w:rPr>
              <w:t xml:space="preserve"> se encuentran debidamente institucionalizadas</w:t>
            </w:r>
            <w:r w:rsidR="002D129F">
              <w:rPr>
                <w:rFonts w:ascii="Arial Narrow" w:hAnsi="Arial Narrow" w:cs="Arial"/>
                <w:bCs/>
                <w:sz w:val="16"/>
                <w:szCs w:val="16"/>
              </w:rPr>
              <w:t>.</w:t>
            </w:r>
          </w:p>
          <w:p w:rsidR="00645979"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2. La Entidad Fiscalizada </w:t>
            </w:r>
            <w:r w:rsidRPr="005550BE">
              <w:rPr>
                <w:rFonts w:ascii="Arial Narrow" w:hAnsi="Arial Narrow" w:cs="Arial"/>
                <w:b/>
                <w:bCs/>
                <w:sz w:val="16"/>
                <w:szCs w:val="16"/>
              </w:rPr>
              <w:t xml:space="preserve">no </w:t>
            </w:r>
            <w:r w:rsidR="00645979" w:rsidRPr="005550BE">
              <w:rPr>
                <w:rFonts w:ascii="Arial Narrow" w:hAnsi="Arial Narrow" w:cs="Arial"/>
                <w:bCs/>
                <w:sz w:val="16"/>
                <w:szCs w:val="16"/>
              </w:rPr>
              <w:t>cuenta con</w:t>
            </w:r>
            <w:r w:rsidR="00645979" w:rsidRPr="005550BE">
              <w:rPr>
                <w:rFonts w:ascii="Arial Narrow" w:hAnsi="Arial Narrow" w:cs="Arial"/>
                <w:b/>
                <w:bCs/>
                <w:sz w:val="16"/>
                <w:szCs w:val="16"/>
              </w:rPr>
              <w:t xml:space="preserve"> </w:t>
            </w:r>
            <w:r w:rsidR="00645979" w:rsidRPr="005550BE">
              <w:rPr>
                <w:rFonts w:ascii="Arial Narrow" w:hAnsi="Arial Narrow" w:cs="Arial"/>
                <w:bCs/>
                <w:sz w:val="16"/>
                <w:szCs w:val="16"/>
              </w:rPr>
              <w:t>un código de ética.</w:t>
            </w:r>
          </w:p>
          <w:p w:rsidR="00226D29" w:rsidRPr="005550BE" w:rsidRDefault="00226D29"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2a. La Entidad Fiscalizada cuenta con un código de ética, sin embargo, </w:t>
            </w:r>
            <w:r w:rsidRPr="005550BE">
              <w:rPr>
                <w:rFonts w:ascii="Arial Narrow" w:hAnsi="Arial Narrow" w:cs="Arial"/>
                <w:b/>
                <w:bCs/>
                <w:sz w:val="16"/>
                <w:szCs w:val="16"/>
              </w:rPr>
              <w:t>no</w:t>
            </w:r>
            <w:r w:rsidRPr="005550BE">
              <w:rPr>
                <w:rFonts w:ascii="Arial Narrow" w:hAnsi="Arial Narrow" w:cs="Arial"/>
                <w:bCs/>
                <w:sz w:val="16"/>
                <w:szCs w:val="16"/>
              </w:rPr>
              <w:t xml:space="preserve"> es difundido entre los colaboradores de la Entidad Fiscalizada.</w:t>
            </w:r>
          </w:p>
          <w:p w:rsidR="00645979" w:rsidRPr="005550BE" w:rsidRDefault="00645979" w:rsidP="00515DEB">
            <w:pPr>
              <w:spacing w:before="60" w:after="60"/>
              <w:jc w:val="both"/>
              <w:rPr>
                <w:rFonts w:ascii="Arial Narrow" w:hAnsi="Arial Narrow" w:cs="Arial"/>
                <w:bCs/>
                <w:sz w:val="16"/>
                <w:szCs w:val="16"/>
              </w:rPr>
            </w:pPr>
            <w:r w:rsidRPr="005550BE">
              <w:rPr>
                <w:rFonts w:ascii="Arial Narrow" w:hAnsi="Arial Narrow" w:cs="Arial"/>
                <w:bCs/>
                <w:sz w:val="16"/>
                <w:szCs w:val="16"/>
              </w:rPr>
              <w:lastRenderedPageBreak/>
              <w:t xml:space="preserve">3. La Entidad Fiscalizada </w:t>
            </w:r>
            <w:r w:rsidRPr="005550BE">
              <w:rPr>
                <w:rFonts w:ascii="Arial Narrow" w:hAnsi="Arial Narrow" w:cs="Arial"/>
                <w:b/>
                <w:bCs/>
                <w:sz w:val="16"/>
                <w:szCs w:val="16"/>
              </w:rPr>
              <w:t>no</w:t>
            </w:r>
            <w:r w:rsidRPr="005550BE">
              <w:rPr>
                <w:rFonts w:ascii="Arial Narrow" w:hAnsi="Arial Narrow" w:cs="Arial"/>
                <w:bCs/>
                <w:sz w:val="16"/>
                <w:szCs w:val="16"/>
              </w:rPr>
              <w:t xml:space="preserve"> cuenta con un código de conducta.</w:t>
            </w:r>
          </w:p>
          <w:p w:rsidR="00226D29" w:rsidRPr="005550BE" w:rsidRDefault="00226D29"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3a. La Entidad Fiscalizada cuenta con un código de conducta, sin embargo, </w:t>
            </w:r>
            <w:r w:rsidRPr="005550BE">
              <w:rPr>
                <w:rFonts w:ascii="Arial Narrow" w:hAnsi="Arial Narrow" w:cs="Arial"/>
                <w:b/>
                <w:bCs/>
                <w:sz w:val="16"/>
                <w:szCs w:val="16"/>
              </w:rPr>
              <w:t>no</w:t>
            </w:r>
            <w:r w:rsidRPr="005550BE">
              <w:rPr>
                <w:rFonts w:ascii="Arial Narrow" w:hAnsi="Arial Narrow" w:cs="Arial"/>
                <w:bCs/>
                <w:sz w:val="16"/>
                <w:szCs w:val="16"/>
              </w:rPr>
              <w:t xml:space="preserve"> es difundido entre los colaboradores de la Entidad Fiscalizada.</w:t>
            </w:r>
          </w:p>
          <w:p w:rsidR="000642B4" w:rsidRPr="005550BE" w:rsidRDefault="00645979"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4. La Entidad Fiscalizada </w:t>
            </w:r>
            <w:r w:rsidRPr="005550BE">
              <w:rPr>
                <w:rFonts w:ascii="Arial Narrow" w:hAnsi="Arial Narrow" w:cs="Arial"/>
                <w:b/>
                <w:bCs/>
                <w:sz w:val="16"/>
                <w:szCs w:val="16"/>
              </w:rPr>
              <w:t xml:space="preserve">no </w:t>
            </w:r>
            <w:r w:rsidRPr="005550BE">
              <w:rPr>
                <w:rFonts w:ascii="Arial Narrow" w:hAnsi="Arial Narrow" w:cs="Arial"/>
                <w:bCs/>
                <w:sz w:val="16"/>
                <w:szCs w:val="16"/>
              </w:rPr>
              <w:t xml:space="preserve">cuenta con un área que realiza las funciones de planeación y programación de </w:t>
            </w:r>
            <w:r w:rsidR="001E475D">
              <w:rPr>
                <w:rFonts w:ascii="Arial Narrow" w:hAnsi="Arial Narrow" w:cs="Arial"/>
                <w:bCs/>
                <w:sz w:val="16"/>
                <w:szCs w:val="16"/>
              </w:rPr>
              <w:t xml:space="preserve">sus </w:t>
            </w:r>
            <w:r w:rsidRPr="005550BE">
              <w:rPr>
                <w:rFonts w:ascii="Arial Narrow" w:hAnsi="Arial Narrow" w:cs="Arial"/>
                <w:bCs/>
                <w:sz w:val="16"/>
                <w:szCs w:val="16"/>
              </w:rPr>
              <w:t>planes y programas.</w:t>
            </w:r>
          </w:p>
          <w:p w:rsidR="00226D29" w:rsidRPr="005550BE" w:rsidRDefault="00226D29"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4a. La Entidad Fiscalizada cuenta con un área que realiza las funciones de planeación y programación de </w:t>
            </w:r>
            <w:r w:rsidR="001E475D">
              <w:rPr>
                <w:rFonts w:ascii="Arial Narrow" w:hAnsi="Arial Narrow" w:cs="Arial"/>
                <w:bCs/>
                <w:sz w:val="16"/>
                <w:szCs w:val="16"/>
              </w:rPr>
              <w:t xml:space="preserve">sus </w:t>
            </w:r>
            <w:r w:rsidRPr="005550BE">
              <w:rPr>
                <w:rFonts w:ascii="Arial Narrow" w:hAnsi="Arial Narrow" w:cs="Arial"/>
                <w:bCs/>
                <w:sz w:val="16"/>
                <w:szCs w:val="16"/>
              </w:rPr>
              <w:t xml:space="preserve">planes y programas, sin embargo, </w:t>
            </w:r>
            <w:r w:rsidR="001E475D">
              <w:rPr>
                <w:rFonts w:ascii="Arial Narrow" w:hAnsi="Arial Narrow" w:cs="Arial"/>
                <w:bCs/>
                <w:sz w:val="16"/>
                <w:szCs w:val="16"/>
              </w:rPr>
              <w:t xml:space="preserve">éstas </w:t>
            </w:r>
            <w:r w:rsidRPr="005550BE">
              <w:rPr>
                <w:rFonts w:ascii="Arial Narrow" w:hAnsi="Arial Narrow" w:cs="Arial"/>
                <w:b/>
                <w:bCs/>
                <w:sz w:val="16"/>
                <w:szCs w:val="16"/>
              </w:rPr>
              <w:t>no</w:t>
            </w:r>
            <w:r w:rsidRPr="005550BE">
              <w:rPr>
                <w:rFonts w:ascii="Arial Narrow" w:hAnsi="Arial Narrow" w:cs="Arial"/>
                <w:bCs/>
                <w:sz w:val="16"/>
                <w:szCs w:val="16"/>
              </w:rPr>
              <w:t xml:space="preserve"> se encuentran debidamente institucionalizadas.</w:t>
            </w:r>
          </w:p>
          <w:p w:rsidR="003D7831" w:rsidRDefault="003D7831"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5. La Entidad Fiscalizada </w:t>
            </w:r>
            <w:r w:rsidRPr="005550BE">
              <w:rPr>
                <w:rFonts w:ascii="Arial Narrow" w:hAnsi="Arial Narrow" w:cs="Arial"/>
                <w:b/>
                <w:bCs/>
                <w:sz w:val="16"/>
                <w:szCs w:val="16"/>
              </w:rPr>
              <w:t>no</w:t>
            </w:r>
            <w:r w:rsidRPr="005550BE">
              <w:rPr>
                <w:rFonts w:ascii="Arial Narrow" w:hAnsi="Arial Narrow" w:cs="Arial"/>
                <w:bCs/>
                <w:sz w:val="16"/>
                <w:szCs w:val="16"/>
              </w:rPr>
              <w:t xml:space="preserve"> cuenta con un área que realiza las funciones de seguimiento y evaluación de </w:t>
            </w:r>
            <w:r w:rsidR="001E475D">
              <w:rPr>
                <w:rFonts w:ascii="Arial Narrow" w:hAnsi="Arial Narrow" w:cs="Arial"/>
                <w:bCs/>
                <w:sz w:val="16"/>
                <w:szCs w:val="16"/>
              </w:rPr>
              <w:t xml:space="preserve">sus </w:t>
            </w:r>
            <w:r w:rsidRPr="005550BE">
              <w:rPr>
                <w:rFonts w:ascii="Arial Narrow" w:hAnsi="Arial Narrow" w:cs="Arial"/>
                <w:bCs/>
                <w:sz w:val="16"/>
                <w:szCs w:val="16"/>
              </w:rPr>
              <w:t>planes y programas.</w:t>
            </w:r>
          </w:p>
          <w:p w:rsidR="003160D6" w:rsidRPr="005550BE" w:rsidRDefault="003160D6" w:rsidP="00515DEB">
            <w:pPr>
              <w:spacing w:before="60" w:after="60"/>
              <w:jc w:val="both"/>
              <w:rPr>
                <w:rFonts w:ascii="Arial Narrow" w:hAnsi="Arial Narrow" w:cs="Arial"/>
                <w:bCs/>
                <w:sz w:val="16"/>
                <w:szCs w:val="16"/>
              </w:rPr>
            </w:pPr>
            <w:r w:rsidRPr="005550BE">
              <w:rPr>
                <w:rFonts w:ascii="Arial Narrow" w:hAnsi="Arial Narrow" w:cs="Arial"/>
                <w:bCs/>
                <w:sz w:val="16"/>
                <w:szCs w:val="16"/>
              </w:rPr>
              <w:t>5a. La Entidad Fiscalizada cuenta con un área que realiza las funciones de seguimiento</w:t>
            </w:r>
            <w:r w:rsidR="00E26B0F">
              <w:rPr>
                <w:rFonts w:ascii="Arial Narrow" w:hAnsi="Arial Narrow" w:cs="Arial"/>
                <w:bCs/>
                <w:sz w:val="16"/>
                <w:szCs w:val="16"/>
              </w:rPr>
              <w:t xml:space="preserve"> y evaluación</w:t>
            </w:r>
            <w:r w:rsidR="001E475D">
              <w:rPr>
                <w:rFonts w:ascii="Arial Narrow" w:hAnsi="Arial Narrow" w:cs="Arial"/>
                <w:bCs/>
                <w:sz w:val="16"/>
                <w:szCs w:val="16"/>
              </w:rPr>
              <w:t xml:space="preserve"> </w:t>
            </w:r>
            <w:r w:rsidR="001E475D" w:rsidRPr="005550BE">
              <w:rPr>
                <w:rFonts w:ascii="Arial Narrow" w:hAnsi="Arial Narrow" w:cs="Arial"/>
                <w:bCs/>
                <w:sz w:val="16"/>
                <w:szCs w:val="16"/>
              </w:rPr>
              <w:t xml:space="preserve">de </w:t>
            </w:r>
            <w:r w:rsidR="001E475D">
              <w:rPr>
                <w:rFonts w:ascii="Arial Narrow" w:hAnsi="Arial Narrow" w:cs="Arial"/>
                <w:bCs/>
                <w:sz w:val="16"/>
                <w:szCs w:val="16"/>
              </w:rPr>
              <w:t xml:space="preserve">sus </w:t>
            </w:r>
            <w:r w:rsidR="001E475D" w:rsidRPr="005550BE">
              <w:rPr>
                <w:rFonts w:ascii="Arial Narrow" w:hAnsi="Arial Narrow" w:cs="Arial"/>
                <w:bCs/>
                <w:sz w:val="16"/>
                <w:szCs w:val="16"/>
              </w:rPr>
              <w:t>planes y programas</w:t>
            </w:r>
            <w:r w:rsidRPr="005550BE">
              <w:rPr>
                <w:rFonts w:ascii="Arial Narrow" w:hAnsi="Arial Narrow" w:cs="Arial"/>
                <w:bCs/>
                <w:sz w:val="16"/>
                <w:szCs w:val="16"/>
              </w:rPr>
              <w:t xml:space="preserve">, sin </w:t>
            </w:r>
            <w:r w:rsidR="00E26B0F" w:rsidRPr="005550BE">
              <w:rPr>
                <w:rFonts w:ascii="Arial Narrow" w:hAnsi="Arial Narrow" w:cs="Arial"/>
                <w:bCs/>
                <w:sz w:val="16"/>
                <w:szCs w:val="16"/>
              </w:rPr>
              <w:t>embargo,</w:t>
            </w:r>
            <w:r w:rsidRPr="005550BE">
              <w:rPr>
                <w:rFonts w:ascii="Arial Narrow" w:hAnsi="Arial Narrow" w:cs="Arial"/>
                <w:bCs/>
                <w:sz w:val="16"/>
                <w:szCs w:val="16"/>
              </w:rPr>
              <w:t xml:space="preserve"> </w:t>
            </w:r>
            <w:r w:rsidR="001E475D">
              <w:rPr>
                <w:rFonts w:ascii="Arial Narrow" w:hAnsi="Arial Narrow" w:cs="Arial"/>
                <w:bCs/>
                <w:sz w:val="16"/>
                <w:szCs w:val="16"/>
              </w:rPr>
              <w:t xml:space="preserve">éstas </w:t>
            </w:r>
            <w:r w:rsidRPr="005550BE">
              <w:rPr>
                <w:rFonts w:ascii="Arial Narrow" w:hAnsi="Arial Narrow" w:cs="Arial"/>
                <w:b/>
                <w:bCs/>
                <w:sz w:val="16"/>
                <w:szCs w:val="16"/>
              </w:rPr>
              <w:t>no</w:t>
            </w:r>
            <w:r w:rsidRPr="005550BE">
              <w:rPr>
                <w:rFonts w:ascii="Arial Narrow" w:hAnsi="Arial Narrow" w:cs="Arial"/>
                <w:bCs/>
                <w:sz w:val="16"/>
                <w:szCs w:val="16"/>
              </w:rPr>
              <w:t xml:space="preserve"> </w:t>
            </w:r>
            <w:r w:rsidR="00E26B0F">
              <w:rPr>
                <w:rFonts w:ascii="Arial Narrow" w:hAnsi="Arial Narrow" w:cs="Arial"/>
                <w:bCs/>
                <w:sz w:val="16"/>
                <w:szCs w:val="16"/>
              </w:rPr>
              <w:t>se encuentran debidamente institucionalizadas.</w:t>
            </w:r>
          </w:p>
          <w:p w:rsidR="003D7831" w:rsidRDefault="003D7831"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6. La Entidad Fiscalizada </w:t>
            </w:r>
            <w:r w:rsidRPr="005550BE">
              <w:rPr>
                <w:rFonts w:ascii="Arial Narrow" w:hAnsi="Arial Narrow" w:cs="Arial"/>
                <w:b/>
                <w:bCs/>
                <w:sz w:val="16"/>
                <w:szCs w:val="16"/>
              </w:rPr>
              <w:t>no</w:t>
            </w:r>
            <w:r w:rsidRPr="005550BE">
              <w:rPr>
                <w:rFonts w:ascii="Arial Narrow" w:hAnsi="Arial Narrow" w:cs="Arial"/>
                <w:bCs/>
                <w:sz w:val="16"/>
                <w:szCs w:val="16"/>
              </w:rPr>
              <w:t xml:space="preserve"> cuenta con un área que realiza la función de verificar que la información reportada en relación al cumplimiento de </w:t>
            </w:r>
            <w:r w:rsidR="00FD20D8">
              <w:rPr>
                <w:rFonts w:ascii="Arial Narrow" w:hAnsi="Arial Narrow" w:cs="Arial"/>
                <w:bCs/>
                <w:sz w:val="16"/>
                <w:szCs w:val="16"/>
              </w:rPr>
              <w:t xml:space="preserve">sus </w:t>
            </w:r>
            <w:r w:rsidRPr="005550BE">
              <w:rPr>
                <w:rFonts w:ascii="Arial Narrow" w:hAnsi="Arial Narrow" w:cs="Arial"/>
                <w:bCs/>
                <w:sz w:val="16"/>
                <w:szCs w:val="16"/>
              </w:rPr>
              <w:t>Programas Presupuestarios es de calidad.</w:t>
            </w:r>
          </w:p>
          <w:p w:rsidR="00E26B0F" w:rsidRPr="005550BE" w:rsidRDefault="00E26B0F" w:rsidP="00515DEB">
            <w:pPr>
              <w:spacing w:before="60" w:after="60"/>
              <w:jc w:val="both"/>
              <w:rPr>
                <w:rFonts w:ascii="Arial Narrow" w:hAnsi="Arial Narrow" w:cs="Arial"/>
                <w:bCs/>
                <w:sz w:val="16"/>
                <w:szCs w:val="16"/>
              </w:rPr>
            </w:pPr>
            <w:r>
              <w:rPr>
                <w:rFonts w:ascii="Arial Narrow" w:hAnsi="Arial Narrow" w:cs="Arial"/>
                <w:bCs/>
                <w:sz w:val="16"/>
                <w:szCs w:val="16"/>
              </w:rPr>
              <w:t xml:space="preserve">6a. </w:t>
            </w:r>
            <w:r w:rsidR="00FD20D8" w:rsidRPr="005550BE">
              <w:rPr>
                <w:rFonts w:ascii="Arial Narrow" w:hAnsi="Arial Narrow" w:cs="Arial"/>
                <w:bCs/>
                <w:sz w:val="16"/>
                <w:szCs w:val="16"/>
              </w:rPr>
              <w:t xml:space="preserve">La Entidad Fiscalizada cuenta con un área que realiza </w:t>
            </w:r>
            <w:r w:rsidRPr="005550BE">
              <w:rPr>
                <w:rFonts w:ascii="Arial Narrow" w:hAnsi="Arial Narrow" w:cs="Arial"/>
                <w:bCs/>
                <w:sz w:val="16"/>
                <w:szCs w:val="16"/>
              </w:rPr>
              <w:t xml:space="preserve">la función de verificar que la información reportada en relación al cumplimiento de </w:t>
            </w:r>
            <w:r w:rsidR="00FD20D8">
              <w:rPr>
                <w:rFonts w:ascii="Arial Narrow" w:hAnsi="Arial Narrow" w:cs="Arial"/>
                <w:bCs/>
                <w:sz w:val="16"/>
                <w:szCs w:val="16"/>
              </w:rPr>
              <w:t xml:space="preserve">sus </w:t>
            </w:r>
            <w:r w:rsidRPr="005550BE">
              <w:rPr>
                <w:rFonts w:ascii="Arial Narrow" w:hAnsi="Arial Narrow" w:cs="Arial"/>
                <w:bCs/>
                <w:sz w:val="16"/>
                <w:szCs w:val="16"/>
              </w:rPr>
              <w:t>Programas Presupuestarios es de calidad.</w:t>
            </w:r>
            <w:r>
              <w:rPr>
                <w:rFonts w:ascii="Arial Narrow" w:hAnsi="Arial Narrow" w:cs="Arial"/>
                <w:bCs/>
                <w:sz w:val="16"/>
                <w:szCs w:val="16"/>
              </w:rPr>
              <w:t xml:space="preserve">, sin embargo, </w:t>
            </w:r>
            <w:r w:rsidR="00FD20D8">
              <w:rPr>
                <w:rFonts w:ascii="Arial Narrow" w:hAnsi="Arial Narrow" w:cs="Arial"/>
                <w:bCs/>
                <w:sz w:val="16"/>
                <w:szCs w:val="16"/>
              </w:rPr>
              <w:t xml:space="preserve">ésta </w:t>
            </w:r>
            <w:r w:rsidRPr="00FD20D8">
              <w:rPr>
                <w:rFonts w:ascii="Arial Narrow" w:hAnsi="Arial Narrow" w:cs="Arial"/>
                <w:b/>
                <w:bCs/>
                <w:sz w:val="16"/>
                <w:szCs w:val="16"/>
              </w:rPr>
              <w:t>no</w:t>
            </w:r>
            <w:r>
              <w:rPr>
                <w:rFonts w:ascii="Arial Narrow" w:hAnsi="Arial Narrow" w:cs="Arial"/>
                <w:bCs/>
                <w:sz w:val="16"/>
                <w:szCs w:val="16"/>
              </w:rPr>
              <w:t xml:space="preserve"> se encuentra debidamente institucionalizada.</w:t>
            </w:r>
          </w:p>
          <w:p w:rsidR="0018597A" w:rsidRDefault="003D7831" w:rsidP="00515DEB">
            <w:pPr>
              <w:spacing w:before="60" w:after="60"/>
              <w:jc w:val="both"/>
              <w:rPr>
                <w:rFonts w:ascii="Arial Narrow" w:hAnsi="Arial Narrow" w:cs="Arial"/>
                <w:bCs/>
                <w:sz w:val="16"/>
                <w:szCs w:val="16"/>
              </w:rPr>
            </w:pPr>
            <w:r w:rsidRPr="005550BE">
              <w:rPr>
                <w:rFonts w:ascii="Arial Narrow" w:hAnsi="Arial Narrow" w:cs="Arial"/>
                <w:bCs/>
                <w:sz w:val="16"/>
                <w:szCs w:val="16"/>
              </w:rPr>
              <w:t>7.</w:t>
            </w:r>
            <w:r w:rsidR="0018597A">
              <w:rPr>
                <w:rFonts w:ascii="Arial Narrow" w:hAnsi="Arial Narrow" w:cs="Arial"/>
                <w:bCs/>
                <w:sz w:val="16"/>
                <w:szCs w:val="16"/>
              </w:rPr>
              <w:t xml:space="preserve"> </w:t>
            </w:r>
            <w:r w:rsidR="0018597A" w:rsidRPr="0018597A">
              <w:rPr>
                <w:rFonts w:ascii="Arial Narrow" w:hAnsi="Arial Narrow" w:cs="Arial"/>
                <w:bCs/>
                <w:sz w:val="16"/>
                <w:szCs w:val="16"/>
              </w:rPr>
              <w:t xml:space="preserve">En caso de que la frecuencia con la que se evalúa el avance que presentan los Programas Presupuestarios sea </w:t>
            </w:r>
            <w:r w:rsidR="0018597A">
              <w:rPr>
                <w:rFonts w:ascii="Arial Narrow" w:hAnsi="Arial Narrow" w:cs="Arial"/>
                <w:bCs/>
                <w:sz w:val="16"/>
                <w:szCs w:val="16"/>
              </w:rPr>
              <w:t xml:space="preserve">mayor a un </w:t>
            </w:r>
            <w:r w:rsidR="0018597A" w:rsidRPr="0018597A">
              <w:rPr>
                <w:rFonts w:ascii="Arial Narrow" w:hAnsi="Arial Narrow" w:cs="Arial"/>
                <w:bCs/>
                <w:sz w:val="16"/>
                <w:szCs w:val="16"/>
              </w:rPr>
              <w:t>trimest</w:t>
            </w:r>
            <w:r w:rsidR="0018597A">
              <w:rPr>
                <w:rFonts w:ascii="Arial Narrow" w:hAnsi="Arial Narrow" w:cs="Arial"/>
                <w:bCs/>
                <w:sz w:val="16"/>
                <w:szCs w:val="16"/>
              </w:rPr>
              <w:t>re:</w:t>
            </w:r>
          </w:p>
          <w:p w:rsidR="003D7831" w:rsidRPr="005550BE" w:rsidRDefault="0018597A" w:rsidP="00515DEB">
            <w:pPr>
              <w:spacing w:before="60" w:after="60"/>
              <w:jc w:val="both"/>
              <w:rPr>
                <w:rFonts w:ascii="Arial Narrow" w:hAnsi="Arial Narrow" w:cs="Arial"/>
                <w:bCs/>
                <w:sz w:val="16"/>
                <w:szCs w:val="16"/>
              </w:rPr>
            </w:pPr>
            <w:r>
              <w:rPr>
                <w:rFonts w:ascii="Arial Narrow" w:hAnsi="Arial Narrow" w:cs="Arial"/>
                <w:bCs/>
                <w:sz w:val="16"/>
                <w:szCs w:val="16"/>
              </w:rPr>
              <w:lastRenderedPageBreak/>
              <w:t>L</w:t>
            </w:r>
            <w:r w:rsidRPr="005550BE">
              <w:rPr>
                <w:rFonts w:ascii="Arial Narrow" w:hAnsi="Arial Narrow" w:cs="Arial"/>
                <w:bCs/>
                <w:sz w:val="16"/>
                <w:szCs w:val="16"/>
              </w:rPr>
              <w:t xml:space="preserve">a </w:t>
            </w:r>
            <w:r w:rsidR="003D7831" w:rsidRPr="005550BE">
              <w:rPr>
                <w:rFonts w:ascii="Arial Narrow" w:hAnsi="Arial Narrow" w:cs="Arial"/>
                <w:bCs/>
                <w:sz w:val="16"/>
                <w:szCs w:val="16"/>
              </w:rPr>
              <w:t xml:space="preserve">Entidad Fiscalizada </w:t>
            </w:r>
            <w:r w:rsidR="0024001F" w:rsidRPr="005550BE">
              <w:rPr>
                <w:rFonts w:ascii="Arial Narrow" w:hAnsi="Arial Narrow" w:cs="Arial"/>
                <w:b/>
                <w:bCs/>
                <w:sz w:val="16"/>
                <w:szCs w:val="16"/>
              </w:rPr>
              <w:t>no</w:t>
            </w:r>
            <w:r w:rsidR="0024001F" w:rsidRPr="005550BE">
              <w:rPr>
                <w:rFonts w:ascii="Arial Narrow" w:hAnsi="Arial Narrow" w:cs="Arial"/>
                <w:bCs/>
                <w:sz w:val="16"/>
                <w:szCs w:val="16"/>
              </w:rPr>
              <w:t xml:space="preserve"> </w:t>
            </w:r>
            <w:r w:rsidR="003D7831" w:rsidRPr="005550BE">
              <w:rPr>
                <w:rFonts w:ascii="Arial Narrow" w:hAnsi="Arial Narrow" w:cs="Arial"/>
                <w:bCs/>
                <w:sz w:val="16"/>
                <w:szCs w:val="16"/>
              </w:rPr>
              <w:t>evalúa</w:t>
            </w:r>
            <w:r w:rsidR="006B4AEB" w:rsidRPr="005550BE">
              <w:rPr>
                <w:rFonts w:ascii="Arial Narrow" w:hAnsi="Arial Narrow" w:cs="Arial"/>
                <w:bCs/>
                <w:sz w:val="16"/>
                <w:szCs w:val="16"/>
              </w:rPr>
              <w:t xml:space="preserve"> con una periodicidad que permita una toma de decisiones oportuna.</w:t>
            </w:r>
          </w:p>
          <w:p w:rsidR="009C0EEE" w:rsidRDefault="003D7831" w:rsidP="009C0EEE">
            <w:pPr>
              <w:spacing w:before="60" w:after="60"/>
              <w:jc w:val="both"/>
              <w:rPr>
                <w:rFonts w:ascii="Arial Narrow" w:hAnsi="Arial Narrow" w:cs="Arial"/>
                <w:bCs/>
                <w:sz w:val="16"/>
                <w:szCs w:val="16"/>
              </w:rPr>
            </w:pPr>
            <w:r w:rsidRPr="005550BE">
              <w:rPr>
                <w:rFonts w:ascii="Arial Narrow" w:hAnsi="Arial Narrow" w:cs="Arial"/>
                <w:bCs/>
                <w:sz w:val="16"/>
                <w:szCs w:val="16"/>
              </w:rPr>
              <w:t xml:space="preserve">8. La Entidad Fiscalizada </w:t>
            </w:r>
            <w:r w:rsidR="0024001F" w:rsidRPr="005550BE">
              <w:rPr>
                <w:rFonts w:ascii="Arial Narrow" w:hAnsi="Arial Narrow" w:cs="Arial"/>
                <w:b/>
                <w:bCs/>
                <w:sz w:val="16"/>
                <w:szCs w:val="16"/>
              </w:rPr>
              <w:t>no</w:t>
            </w:r>
            <w:r w:rsidR="0024001F" w:rsidRPr="005550BE">
              <w:rPr>
                <w:rFonts w:ascii="Arial Narrow" w:hAnsi="Arial Narrow" w:cs="Arial"/>
                <w:bCs/>
                <w:sz w:val="16"/>
                <w:szCs w:val="16"/>
              </w:rPr>
              <w:t xml:space="preserve"> </w:t>
            </w:r>
            <w:r w:rsidRPr="005550BE">
              <w:rPr>
                <w:rFonts w:ascii="Arial Narrow" w:hAnsi="Arial Narrow" w:cs="Arial"/>
                <w:bCs/>
                <w:sz w:val="16"/>
                <w:szCs w:val="16"/>
              </w:rPr>
              <w:t>brinda capacitación</w:t>
            </w:r>
            <w:r w:rsidR="0024001F" w:rsidRPr="005550BE">
              <w:rPr>
                <w:rFonts w:ascii="Arial Narrow" w:hAnsi="Arial Narrow" w:cs="Arial"/>
                <w:bCs/>
                <w:sz w:val="16"/>
                <w:szCs w:val="16"/>
              </w:rPr>
              <w:t xml:space="preserve"> enfocada</w:t>
            </w:r>
            <w:r w:rsidRPr="005550BE">
              <w:rPr>
                <w:rFonts w:ascii="Arial Narrow" w:hAnsi="Arial Narrow" w:cs="Arial"/>
                <w:bCs/>
                <w:sz w:val="16"/>
                <w:szCs w:val="16"/>
              </w:rPr>
              <w:t xml:space="preserve"> al desarrollo de las competencias profesionales en materia de </w:t>
            </w:r>
            <w:r w:rsidR="009C0EEE" w:rsidRPr="009C0EEE">
              <w:rPr>
                <w:rFonts w:ascii="Arial Narrow" w:hAnsi="Arial Narrow" w:cs="Arial"/>
                <w:bCs/>
                <w:sz w:val="16"/>
                <w:szCs w:val="16"/>
              </w:rPr>
              <w:t>planeac</w:t>
            </w:r>
            <w:r w:rsidR="009C0EEE">
              <w:rPr>
                <w:rFonts w:ascii="Arial Narrow" w:hAnsi="Arial Narrow" w:cs="Arial"/>
                <w:bCs/>
                <w:sz w:val="16"/>
                <w:szCs w:val="16"/>
              </w:rPr>
              <w:t xml:space="preserve">ión, programación y evaluación. De la misma manera, </w:t>
            </w:r>
            <w:r w:rsidR="009C0EEE">
              <w:rPr>
                <w:rFonts w:ascii="Arial Narrow" w:hAnsi="Arial Narrow" w:cs="Arial"/>
                <w:b/>
                <w:bCs/>
                <w:sz w:val="16"/>
                <w:szCs w:val="16"/>
              </w:rPr>
              <w:t xml:space="preserve">no </w:t>
            </w:r>
            <w:r w:rsidR="009C0EEE">
              <w:rPr>
                <w:rFonts w:ascii="Arial Narrow" w:hAnsi="Arial Narrow" w:cs="Arial"/>
                <w:bCs/>
                <w:sz w:val="16"/>
                <w:szCs w:val="16"/>
              </w:rPr>
              <w:t xml:space="preserve">brinda capacitación </w:t>
            </w:r>
            <w:r w:rsidR="009C0EEE" w:rsidRPr="009C0EEE">
              <w:rPr>
                <w:rFonts w:ascii="Arial Narrow" w:hAnsi="Arial Narrow" w:cs="Arial"/>
                <w:bCs/>
                <w:sz w:val="16"/>
                <w:szCs w:val="16"/>
              </w:rPr>
              <w:t>en materia de promoción de la integridad y/o prevención de la corrupción</w:t>
            </w:r>
          </w:p>
          <w:p w:rsidR="003160D6" w:rsidRDefault="003160D6" w:rsidP="009C0EEE">
            <w:pPr>
              <w:spacing w:before="60" w:after="60"/>
              <w:jc w:val="both"/>
              <w:rPr>
                <w:rFonts w:ascii="Arial Narrow" w:hAnsi="Arial Narrow" w:cs="Arial"/>
                <w:bCs/>
                <w:sz w:val="16"/>
                <w:szCs w:val="16"/>
              </w:rPr>
            </w:pPr>
            <w:r w:rsidRPr="005550BE">
              <w:rPr>
                <w:rFonts w:ascii="Arial Narrow" w:hAnsi="Arial Narrow" w:cs="Arial"/>
                <w:bCs/>
                <w:sz w:val="16"/>
                <w:szCs w:val="16"/>
              </w:rPr>
              <w:t xml:space="preserve">8a. La Entidad Fiscalizada brinda capacitación enfocada al desarrollo de las competencias profesionales en materia de </w:t>
            </w:r>
            <w:r w:rsidR="00E26B0F">
              <w:rPr>
                <w:rFonts w:ascii="Arial Narrow" w:hAnsi="Arial Narrow" w:cs="Arial"/>
                <w:bCs/>
                <w:sz w:val="16"/>
                <w:szCs w:val="16"/>
              </w:rPr>
              <w:t>planeación,</w:t>
            </w:r>
            <w:r w:rsidR="009C0EEE">
              <w:rPr>
                <w:rFonts w:ascii="Arial Narrow" w:hAnsi="Arial Narrow" w:cs="Arial"/>
                <w:bCs/>
                <w:sz w:val="16"/>
                <w:szCs w:val="16"/>
              </w:rPr>
              <w:t xml:space="preserve"> programación y evaluación,</w:t>
            </w:r>
            <w:r w:rsidR="00E26B0F">
              <w:rPr>
                <w:rFonts w:ascii="Arial Narrow" w:hAnsi="Arial Narrow" w:cs="Arial"/>
                <w:bCs/>
                <w:sz w:val="16"/>
                <w:szCs w:val="16"/>
              </w:rPr>
              <w:t xml:space="preserve"> </w:t>
            </w:r>
            <w:r w:rsidRPr="005550BE">
              <w:rPr>
                <w:rFonts w:ascii="Arial Narrow" w:hAnsi="Arial Narrow" w:cs="Arial"/>
                <w:bCs/>
                <w:sz w:val="16"/>
                <w:szCs w:val="16"/>
              </w:rPr>
              <w:t xml:space="preserve">sin </w:t>
            </w:r>
            <w:r w:rsidR="00E26B0F" w:rsidRPr="005550BE">
              <w:rPr>
                <w:rFonts w:ascii="Arial Narrow" w:hAnsi="Arial Narrow" w:cs="Arial"/>
                <w:bCs/>
                <w:sz w:val="16"/>
                <w:szCs w:val="16"/>
              </w:rPr>
              <w:t>embargo,</w:t>
            </w:r>
            <w:r w:rsidRPr="005550BE">
              <w:rPr>
                <w:rFonts w:ascii="Arial Narrow" w:hAnsi="Arial Narrow" w:cs="Arial"/>
                <w:bCs/>
                <w:sz w:val="16"/>
                <w:szCs w:val="16"/>
              </w:rPr>
              <w:t xml:space="preserve"> </w:t>
            </w:r>
            <w:r w:rsidRPr="00FC635C">
              <w:rPr>
                <w:rFonts w:ascii="Arial Narrow" w:hAnsi="Arial Narrow" w:cs="Arial"/>
                <w:b/>
                <w:bCs/>
                <w:sz w:val="16"/>
                <w:szCs w:val="16"/>
              </w:rPr>
              <w:t>no</w:t>
            </w:r>
            <w:r w:rsidRPr="005550BE">
              <w:rPr>
                <w:rFonts w:ascii="Arial Narrow" w:hAnsi="Arial Narrow" w:cs="Arial"/>
                <w:bCs/>
                <w:sz w:val="16"/>
                <w:szCs w:val="16"/>
              </w:rPr>
              <w:t xml:space="preserve"> brinda capacitación en materia de </w:t>
            </w:r>
            <w:r w:rsidR="00931F09">
              <w:rPr>
                <w:rFonts w:ascii="Arial Narrow" w:hAnsi="Arial Narrow" w:cs="Arial"/>
                <w:bCs/>
                <w:sz w:val="16"/>
                <w:szCs w:val="16"/>
              </w:rPr>
              <w:t>promoción de la integridad y/o prevención de la corrupción.</w:t>
            </w:r>
          </w:p>
          <w:p w:rsidR="003160D6" w:rsidRPr="005550BE" w:rsidRDefault="003160D6" w:rsidP="00515DEB">
            <w:pPr>
              <w:spacing w:before="60" w:after="60"/>
              <w:jc w:val="both"/>
              <w:rPr>
                <w:rFonts w:ascii="Arial Narrow" w:hAnsi="Arial Narrow" w:cs="Arial"/>
                <w:bCs/>
                <w:sz w:val="16"/>
                <w:szCs w:val="16"/>
              </w:rPr>
            </w:pPr>
            <w:r w:rsidRPr="005550BE">
              <w:rPr>
                <w:rFonts w:ascii="Arial Narrow" w:hAnsi="Arial Narrow" w:cs="Arial"/>
                <w:bCs/>
                <w:sz w:val="16"/>
                <w:szCs w:val="16"/>
              </w:rPr>
              <w:t>8b. La Entidad Fiscalizada brinda capacitación enfocada al desarrollo de las competencias profesionales en materia de pr</w:t>
            </w:r>
            <w:r w:rsidR="00931F09">
              <w:rPr>
                <w:rFonts w:ascii="Arial Narrow" w:hAnsi="Arial Narrow" w:cs="Arial"/>
                <w:bCs/>
                <w:sz w:val="16"/>
                <w:szCs w:val="16"/>
              </w:rPr>
              <w:t>omoción de la integridad y/o pr</w:t>
            </w:r>
            <w:r w:rsidRPr="005550BE">
              <w:rPr>
                <w:rFonts w:ascii="Arial Narrow" w:hAnsi="Arial Narrow" w:cs="Arial"/>
                <w:bCs/>
                <w:sz w:val="16"/>
                <w:szCs w:val="16"/>
              </w:rPr>
              <w:t xml:space="preserve">evención de la corrupción, sin </w:t>
            </w:r>
            <w:r w:rsidR="00931F09" w:rsidRPr="005550BE">
              <w:rPr>
                <w:rFonts w:ascii="Arial Narrow" w:hAnsi="Arial Narrow" w:cs="Arial"/>
                <w:bCs/>
                <w:sz w:val="16"/>
                <w:szCs w:val="16"/>
              </w:rPr>
              <w:t>embargo,</w:t>
            </w:r>
            <w:r w:rsidRPr="005550BE">
              <w:rPr>
                <w:rFonts w:ascii="Arial Narrow" w:hAnsi="Arial Narrow" w:cs="Arial"/>
                <w:bCs/>
                <w:sz w:val="16"/>
                <w:szCs w:val="16"/>
              </w:rPr>
              <w:t xml:space="preserve"> </w:t>
            </w:r>
            <w:r w:rsidRPr="005550BE">
              <w:rPr>
                <w:rFonts w:ascii="Arial Narrow" w:hAnsi="Arial Narrow" w:cs="Arial"/>
                <w:b/>
                <w:bCs/>
                <w:sz w:val="16"/>
                <w:szCs w:val="16"/>
              </w:rPr>
              <w:t>no</w:t>
            </w:r>
            <w:r w:rsidRPr="005550BE">
              <w:rPr>
                <w:rFonts w:ascii="Arial Narrow" w:hAnsi="Arial Narrow" w:cs="Arial"/>
                <w:bCs/>
                <w:sz w:val="16"/>
                <w:szCs w:val="16"/>
              </w:rPr>
              <w:t xml:space="preserve"> brinda capacitación en materia de </w:t>
            </w:r>
            <w:r w:rsidR="00931F09">
              <w:rPr>
                <w:rFonts w:ascii="Arial Narrow" w:hAnsi="Arial Narrow" w:cs="Arial"/>
                <w:bCs/>
                <w:sz w:val="16"/>
                <w:szCs w:val="16"/>
              </w:rPr>
              <w:t>planeación, programación y evaluación</w:t>
            </w:r>
            <w:r w:rsidRPr="005550BE">
              <w:rPr>
                <w:rFonts w:ascii="Arial Narrow" w:hAnsi="Arial Narrow" w:cs="Arial"/>
                <w:bCs/>
                <w:sz w:val="16"/>
                <w:szCs w:val="16"/>
              </w:rPr>
              <w:t>.</w:t>
            </w:r>
          </w:p>
          <w:p w:rsidR="00A972F5" w:rsidRDefault="00A972F5" w:rsidP="00A972F5">
            <w:pPr>
              <w:spacing w:before="60" w:after="60"/>
              <w:jc w:val="both"/>
              <w:rPr>
                <w:rFonts w:ascii="Arial Narrow" w:hAnsi="Arial Narrow" w:cs="Arial"/>
                <w:bCs/>
                <w:sz w:val="16"/>
                <w:szCs w:val="16"/>
              </w:rPr>
            </w:pPr>
            <w:r w:rsidRPr="005550BE">
              <w:rPr>
                <w:rFonts w:ascii="Arial Narrow" w:hAnsi="Arial Narrow" w:cs="Arial"/>
                <w:bCs/>
                <w:sz w:val="16"/>
                <w:szCs w:val="16"/>
              </w:rPr>
              <w:t xml:space="preserve">9. La Entidad Fiscalizada </w:t>
            </w:r>
            <w:r>
              <w:rPr>
                <w:rFonts w:ascii="Arial Narrow" w:hAnsi="Arial Narrow" w:cs="Arial"/>
                <w:b/>
                <w:bCs/>
                <w:sz w:val="16"/>
                <w:szCs w:val="16"/>
              </w:rPr>
              <w:t xml:space="preserve">no </w:t>
            </w:r>
            <w:r w:rsidRPr="005550BE">
              <w:rPr>
                <w:rFonts w:ascii="Arial Narrow" w:hAnsi="Arial Narrow" w:cs="Arial"/>
                <w:bCs/>
                <w:sz w:val="16"/>
                <w:szCs w:val="16"/>
              </w:rPr>
              <w:t xml:space="preserve">cuenta con un sistema o herramienta para el seguimiento y la evaluación de </w:t>
            </w:r>
            <w:r>
              <w:rPr>
                <w:rFonts w:ascii="Arial Narrow" w:hAnsi="Arial Narrow" w:cs="Arial"/>
                <w:bCs/>
                <w:sz w:val="16"/>
                <w:szCs w:val="16"/>
              </w:rPr>
              <w:t xml:space="preserve">sus </w:t>
            </w:r>
            <w:r w:rsidRPr="005550BE">
              <w:rPr>
                <w:rFonts w:ascii="Arial Narrow" w:hAnsi="Arial Narrow" w:cs="Arial"/>
                <w:bCs/>
                <w:sz w:val="16"/>
                <w:szCs w:val="16"/>
              </w:rPr>
              <w:t>planes y programas</w:t>
            </w:r>
            <w:r>
              <w:rPr>
                <w:rFonts w:ascii="Arial Narrow" w:hAnsi="Arial Narrow" w:cs="Arial"/>
                <w:bCs/>
                <w:sz w:val="16"/>
                <w:szCs w:val="16"/>
              </w:rPr>
              <w:t>.</w:t>
            </w:r>
          </w:p>
          <w:p w:rsidR="00A972F5" w:rsidRDefault="00A972F5" w:rsidP="00A972F5">
            <w:pPr>
              <w:spacing w:before="60" w:after="60"/>
              <w:jc w:val="both"/>
              <w:rPr>
                <w:rFonts w:ascii="Arial Narrow" w:hAnsi="Arial Narrow" w:cs="Arial"/>
                <w:bCs/>
                <w:sz w:val="16"/>
                <w:szCs w:val="16"/>
              </w:rPr>
            </w:pPr>
            <w:r>
              <w:rPr>
                <w:rFonts w:ascii="Arial Narrow" w:hAnsi="Arial Narrow" w:cs="Arial"/>
                <w:bCs/>
                <w:sz w:val="16"/>
                <w:szCs w:val="16"/>
              </w:rPr>
              <w:t xml:space="preserve">9a. </w:t>
            </w:r>
            <w:r w:rsidRPr="005550BE">
              <w:rPr>
                <w:rFonts w:ascii="Arial Narrow" w:hAnsi="Arial Narrow" w:cs="Arial"/>
                <w:bCs/>
                <w:sz w:val="16"/>
                <w:szCs w:val="16"/>
              </w:rPr>
              <w:t xml:space="preserve">La Entidad Fiscalizada cuenta con un sistema o herramienta para el seguimiento y la evaluación de </w:t>
            </w:r>
            <w:r>
              <w:rPr>
                <w:rFonts w:ascii="Arial Narrow" w:hAnsi="Arial Narrow" w:cs="Arial"/>
                <w:bCs/>
                <w:sz w:val="16"/>
                <w:szCs w:val="16"/>
              </w:rPr>
              <w:t xml:space="preserve">sus </w:t>
            </w:r>
            <w:r w:rsidRPr="005550BE">
              <w:rPr>
                <w:rFonts w:ascii="Arial Narrow" w:hAnsi="Arial Narrow" w:cs="Arial"/>
                <w:bCs/>
                <w:sz w:val="16"/>
                <w:szCs w:val="16"/>
              </w:rPr>
              <w:t>planes y prog</w:t>
            </w:r>
            <w:r>
              <w:rPr>
                <w:rFonts w:ascii="Arial Narrow" w:hAnsi="Arial Narrow" w:cs="Arial"/>
                <w:bCs/>
                <w:sz w:val="16"/>
                <w:szCs w:val="16"/>
              </w:rPr>
              <w:t>ramas, s</w:t>
            </w:r>
            <w:r w:rsidRPr="005550BE">
              <w:rPr>
                <w:rFonts w:ascii="Arial Narrow" w:hAnsi="Arial Narrow" w:cs="Arial"/>
                <w:bCs/>
                <w:sz w:val="16"/>
                <w:szCs w:val="16"/>
              </w:rPr>
              <w:t>in embargo</w:t>
            </w:r>
            <w:r w:rsidRPr="005550BE">
              <w:rPr>
                <w:rFonts w:ascii="Arial Narrow" w:hAnsi="Arial Narrow" w:cs="Arial"/>
                <w:b/>
                <w:bCs/>
                <w:sz w:val="16"/>
                <w:szCs w:val="16"/>
              </w:rPr>
              <w:t xml:space="preserve">, </w:t>
            </w:r>
            <w:r w:rsidRPr="008D18C2">
              <w:rPr>
                <w:rFonts w:ascii="Arial Narrow" w:hAnsi="Arial Narrow" w:cs="Arial"/>
                <w:bCs/>
                <w:sz w:val="16"/>
                <w:szCs w:val="16"/>
              </w:rPr>
              <w:t>el sistema</w:t>
            </w:r>
            <w:r>
              <w:rPr>
                <w:rFonts w:ascii="Arial Narrow" w:hAnsi="Arial Narrow" w:cs="Arial"/>
                <w:b/>
                <w:bCs/>
                <w:sz w:val="16"/>
                <w:szCs w:val="16"/>
              </w:rPr>
              <w:t xml:space="preserve"> </w:t>
            </w:r>
            <w:r w:rsidRPr="00ED1380">
              <w:rPr>
                <w:rFonts w:ascii="Arial Narrow" w:hAnsi="Arial Narrow" w:cs="Arial"/>
                <w:bCs/>
                <w:sz w:val="16"/>
                <w:szCs w:val="16"/>
              </w:rPr>
              <w:t xml:space="preserve">o </w:t>
            </w:r>
            <w:r w:rsidRPr="005550BE">
              <w:rPr>
                <w:rFonts w:ascii="Arial Narrow" w:hAnsi="Arial Narrow" w:cs="Arial"/>
                <w:bCs/>
                <w:sz w:val="16"/>
                <w:szCs w:val="16"/>
              </w:rPr>
              <w:t xml:space="preserve">herramienta </w:t>
            </w:r>
            <w:r w:rsidRPr="005550BE">
              <w:rPr>
                <w:rFonts w:ascii="Arial Narrow" w:hAnsi="Arial Narrow" w:cs="Arial"/>
                <w:b/>
                <w:bCs/>
                <w:sz w:val="16"/>
                <w:szCs w:val="16"/>
              </w:rPr>
              <w:t>no</w:t>
            </w:r>
            <w:r w:rsidRPr="005550BE">
              <w:rPr>
                <w:rFonts w:ascii="Arial Narrow" w:hAnsi="Arial Narrow" w:cs="Arial"/>
                <w:bCs/>
                <w:sz w:val="16"/>
                <w:szCs w:val="16"/>
              </w:rPr>
              <w:t xml:space="preserve"> cuenta con lineamientos o algún instrumento que regule su funcionamiento.</w:t>
            </w:r>
            <w:r>
              <w:rPr>
                <w:rFonts w:ascii="Arial Narrow" w:hAnsi="Arial Narrow" w:cs="Arial"/>
                <w:bCs/>
                <w:sz w:val="16"/>
                <w:szCs w:val="16"/>
              </w:rPr>
              <w:t xml:space="preserve"> </w:t>
            </w:r>
          </w:p>
          <w:p w:rsidR="00A972F5" w:rsidRDefault="003D7831" w:rsidP="00515DEB">
            <w:pPr>
              <w:spacing w:before="60" w:after="60"/>
              <w:jc w:val="both"/>
              <w:rPr>
                <w:rFonts w:ascii="Arial Narrow" w:hAnsi="Arial Narrow" w:cs="Arial"/>
                <w:bCs/>
                <w:sz w:val="16"/>
                <w:szCs w:val="16"/>
              </w:rPr>
            </w:pPr>
            <w:r w:rsidRPr="005550BE">
              <w:rPr>
                <w:rFonts w:ascii="Arial Narrow" w:hAnsi="Arial Narrow" w:cs="Arial"/>
                <w:bCs/>
                <w:sz w:val="16"/>
                <w:szCs w:val="16"/>
              </w:rPr>
              <w:t>9</w:t>
            </w:r>
            <w:r w:rsidR="00A972F5">
              <w:rPr>
                <w:rFonts w:ascii="Arial Narrow" w:hAnsi="Arial Narrow" w:cs="Arial"/>
                <w:bCs/>
                <w:sz w:val="16"/>
                <w:szCs w:val="16"/>
              </w:rPr>
              <w:t>a</w:t>
            </w:r>
            <w:r w:rsidRPr="005550BE">
              <w:rPr>
                <w:rFonts w:ascii="Arial Narrow" w:hAnsi="Arial Narrow" w:cs="Arial"/>
                <w:bCs/>
                <w:sz w:val="16"/>
                <w:szCs w:val="16"/>
              </w:rPr>
              <w:t xml:space="preserve">. </w:t>
            </w:r>
            <w:r w:rsidR="00A972F5">
              <w:rPr>
                <w:rFonts w:ascii="Arial Narrow" w:hAnsi="Arial Narrow" w:cs="Arial"/>
                <w:bCs/>
                <w:sz w:val="16"/>
                <w:szCs w:val="16"/>
              </w:rPr>
              <w:t xml:space="preserve">En caso de que </w:t>
            </w:r>
            <w:r w:rsidR="00A972F5" w:rsidRPr="005550BE">
              <w:rPr>
                <w:rFonts w:ascii="Arial Narrow" w:hAnsi="Arial Narrow" w:cs="Arial"/>
                <w:bCs/>
                <w:sz w:val="16"/>
                <w:szCs w:val="16"/>
              </w:rPr>
              <w:t xml:space="preserve">la Entidad Fiscalizada </w:t>
            </w:r>
            <w:r w:rsidR="00A972F5">
              <w:rPr>
                <w:rFonts w:ascii="Arial Narrow" w:hAnsi="Arial Narrow" w:cs="Arial"/>
                <w:bCs/>
                <w:sz w:val="16"/>
                <w:szCs w:val="16"/>
              </w:rPr>
              <w:t xml:space="preserve">sea un ayuntamiento: </w:t>
            </w:r>
          </w:p>
          <w:p w:rsidR="00F570A2" w:rsidRPr="00A972F5" w:rsidRDefault="00A972F5" w:rsidP="00ED1380">
            <w:pPr>
              <w:spacing w:before="60" w:after="60"/>
              <w:jc w:val="both"/>
              <w:rPr>
                <w:rFonts w:ascii="Arial Narrow" w:hAnsi="Arial Narrow" w:cs="Arial"/>
                <w:bCs/>
                <w:sz w:val="16"/>
                <w:szCs w:val="16"/>
              </w:rPr>
            </w:pPr>
            <w:r>
              <w:rPr>
                <w:rFonts w:ascii="Arial Narrow" w:hAnsi="Arial Narrow" w:cs="Arial"/>
                <w:bCs/>
                <w:sz w:val="16"/>
                <w:szCs w:val="16"/>
              </w:rPr>
              <w:t xml:space="preserve">La Entidad Fiscalizada </w:t>
            </w:r>
            <w:r w:rsidR="005079A3">
              <w:rPr>
                <w:rFonts w:ascii="Arial Narrow" w:hAnsi="Arial Narrow" w:cs="Arial"/>
                <w:b/>
                <w:bCs/>
                <w:sz w:val="16"/>
                <w:szCs w:val="16"/>
              </w:rPr>
              <w:t xml:space="preserve">no </w:t>
            </w:r>
            <w:r w:rsidRPr="005550BE">
              <w:rPr>
                <w:rFonts w:ascii="Arial Narrow" w:hAnsi="Arial Narrow" w:cs="Arial"/>
                <w:bCs/>
                <w:sz w:val="16"/>
                <w:szCs w:val="16"/>
              </w:rPr>
              <w:t>evalúa el avance que registra la Administración Pública Municipal, en relación a los objetivos considerados en el Plan Municipal de Desarrollo.</w:t>
            </w:r>
          </w:p>
        </w:tc>
        <w:tc>
          <w:tcPr>
            <w:tcW w:w="2268" w:type="dxa"/>
            <w:shd w:val="clear" w:color="auto" w:fill="auto"/>
            <w:vAlign w:val="center"/>
          </w:tcPr>
          <w:p w:rsidR="00250D04" w:rsidRPr="005550BE" w:rsidRDefault="00250D04" w:rsidP="00515DEB">
            <w:pPr>
              <w:spacing w:before="60" w:after="60"/>
              <w:jc w:val="both"/>
              <w:rPr>
                <w:rFonts w:ascii="Arial Narrow" w:hAnsi="Arial Narrow" w:cs="Arial"/>
                <w:b/>
                <w:sz w:val="16"/>
                <w:szCs w:val="16"/>
              </w:rPr>
            </w:pPr>
            <w:r w:rsidRPr="005550BE">
              <w:rPr>
                <w:rFonts w:ascii="Arial Narrow" w:hAnsi="Arial Narrow" w:cs="Arial"/>
                <w:b/>
                <w:sz w:val="16"/>
                <w:szCs w:val="16"/>
              </w:rPr>
              <w:lastRenderedPageBreak/>
              <w:t>(Solo en caso de resultado negativo)</w:t>
            </w:r>
          </w:p>
          <w:p w:rsidR="003927B3" w:rsidRPr="005550BE" w:rsidRDefault="00250D04" w:rsidP="00515DEB">
            <w:pPr>
              <w:spacing w:before="60" w:after="60"/>
              <w:jc w:val="both"/>
              <w:rPr>
                <w:rFonts w:ascii="Arial Narrow" w:hAnsi="Arial Narrow" w:cs="Arial"/>
                <w:bCs/>
                <w:sz w:val="8"/>
                <w:szCs w:val="8"/>
              </w:rPr>
            </w:pPr>
            <w:r w:rsidRPr="005550BE">
              <w:rPr>
                <w:rFonts w:ascii="Arial Narrow" w:hAnsi="Arial Narrow" w:cs="Arial"/>
                <w:bCs/>
                <w:sz w:val="16"/>
                <w:szCs w:val="16"/>
              </w:rPr>
              <w:t xml:space="preserve">1. La Entidad Fiscalizada deberá </w:t>
            </w:r>
            <w:r w:rsidR="003927B3" w:rsidRPr="005550BE">
              <w:rPr>
                <w:rFonts w:ascii="Arial Narrow" w:hAnsi="Arial Narrow" w:cs="Arial"/>
                <w:bCs/>
                <w:sz w:val="16"/>
                <w:szCs w:val="16"/>
              </w:rPr>
              <w:t xml:space="preserve">contar con un área que realice las funciones de implementar controles adecuados </w:t>
            </w:r>
            <w:r w:rsidR="00226D29" w:rsidRPr="005550BE">
              <w:rPr>
                <w:rFonts w:ascii="Arial Narrow" w:hAnsi="Arial Narrow" w:cs="Arial"/>
                <w:bCs/>
                <w:sz w:val="16"/>
                <w:szCs w:val="16"/>
              </w:rPr>
              <w:t>y suficientes en la institución, dichas funciones deberán encontrarse debidamente institucionalizadas.</w:t>
            </w:r>
          </w:p>
          <w:p w:rsidR="00250D04" w:rsidRPr="005550BE" w:rsidRDefault="00250D04"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2. </w:t>
            </w:r>
            <w:r w:rsidR="00645979" w:rsidRPr="005550BE">
              <w:rPr>
                <w:rFonts w:ascii="Arial Narrow" w:hAnsi="Arial Narrow" w:cs="Arial"/>
                <w:bCs/>
                <w:sz w:val="16"/>
                <w:szCs w:val="16"/>
              </w:rPr>
              <w:t>La Entidad Fiscalizada deberá contar con un código de ética.</w:t>
            </w:r>
          </w:p>
          <w:p w:rsidR="000642B4" w:rsidRPr="005550BE" w:rsidRDefault="000642B4" w:rsidP="00515DEB">
            <w:pPr>
              <w:spacing w:before="60" w:after="60"/>
              <w:jc w:val="both"/>
              <w:rPr>
                <w:rFonts w:ascii="Arial Narrow" w:hAnsi="Arial Narrow" w:cs="Arial"/>
                <w:bCs/>
                <w:sz w:val="16"/>
                <w:szCs w:val="16"/>
              </w:rPr>
            </w:pPr>
            <w:r w:rsidRPr="005550BE">
              <w:rPr>
                <w:rFonts w:ascii="Arial Narrow" w:hAnsi="Arial Narrow" w:cs="Arial"/>
                <w:bCs/>
                <w:sz w:val="16"/>
                <w:szCs w:val="16"/>
              </w:rPr>
              <w:t>2a. La Entidad Fiscalizada deberá difundir el código de ética existente.</w:t>
            </w:r>
          </w:p>
          <w:p w:rsidR="00645979" w:rsidRPr="005550BE" w:rsidRDefault="00645979"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3. La Entidad Fiscalizada </w:t>
            </w:r>
            <w:r w:rsidR="00AE0272" w:rsidRPr="005550BE">
              <w:rPr>
                <w:rFonts w:ascii="Arial Narrow" w:hAnsi="Arial Narrow" w:cs="Arial"/>
                <w:bCs/>
                <w:sz w:val="16"/>
                <w:szCs w:val="16"/>
              </w:rPr>
              <w:t xml:space="preserve">deberá contar </w:t>
            </w:r>
            <w:r w:rsidRPr="005550BE">
              <w:rPr>
                <w:rFonts w:ascii="Arial Narrow" w:hAnsi="Arial Narrow" w:cs="Arial"/>
                <w:bCs/>
                <w:sz w:val="16"/>
                <w:szCs w:val="16"/>
              </w:rPr>
              <w:t>con un código de conducta.</w:t>
            </w:r>
          </w:p>
          <w:p w:rsidR="000642B4" w:rsidRPr="005550BE" w:rsidRDefault="000642B4" w:rsidP="00515DEB">
            <w:pPr>
              <w:spacing w:before="60" w:after="60"/>
              <w:jc w:val="both"/>
              <w:rPr>
                <w:rFonts w:ascii="Arial Narrow" w:hAnsi="Arial Narrow" w:cs="Arial"/>
                <w:bCs/>
                <w:sz w:val="16"/>
                <w:szCs w:val="16"/>
              </w:rPr>
            </w:pPr>
            <w:r w:rsidRPr="005550BE">
              <w:rPr>
                <w:rFonts w:ascii="Arial Narrow" w:hAnsi="Arial Narrow" w:cs="Arial"/>
                <w:bCs/>
                <w:sz w:val="16"/>
                <w:szCs w:val="16"/>
              </w:rPr>
              <w:t>3a. La Entidad Fiscalizada deberá difundir el código de conducta existente.</w:t>
            </w:r>
          </w:p>
          <w:p w:rsidR="000642B4" w:rsidRPr="005550BE" w:rsidRDefault="00645979" w:rsidP="00515DEB">
            <w:pPr>
              <w:spacing w:before="60" w:after="60"/>
              <w:jc w:val="both"/>
              <w:rPr>
                <w:rFonts w:ascii="Arial Narrow" w:hAnsi="Arial Narrow" w:cs="Arial"/>
                <w:bCs/>
                <w:sz w:val="8"/>
                <w:szCs w:val="8"/>
              </w:rPr>
            </w:pPr>
            <w:r w:rsidRPr="005550BE">
              <w:rPr>
                <w:rFonts w:ascii="Arial Narrow" w:hAnsi="Arial Narrow" w:cs="Arial"/>
                <w:bCs/>
                <w:sz w:val="16"/>
                <w:szCs w:val="16"/>
              </w:rPr>
              <w:t xml:space="preserve">4. La Entidad Fiscalizada </w:t>
            </w:r>
            <w:r w:rsidR="00AE0272" w:rsidRPr="005550BE">
              <w:rPr>
                <w:rFonts w:ascii="Arial Narrow" w:hAnsi="Arial Narrow" w:cs="Arial"/>
                <w:bCs/>
                <w:sz w:val="16"/>
                <w:szCs w:val="16"/>
              </w:rPr>
              <w:t xml:space="preserve">deberá contar </w:t>
            </w:r>
            <w:r w:rsidRPr="005550BE">
              <w:rPr>
                <w:rFonts w:ascii="Arial Narrow" w:hAnsi="Arial Narrow" w:cs="Arial"/>
                <w:bCs/>
                <w:sz w:val="16"/>
                <w:szCs w:val="16"/>
              </w:rPr>
              <w:t xml:space="preserve">con </w:t>
            </w:r>
            <w:r w:rsidR="00AE0272" w:rsidRPr="005550BE">
              <w:rPr>
                <w:rFonts w:ascii="Arial Narrow" w:hAnsi="Arial Narrow" w:cs="Arial"/>
                <w:bCs/>
                <w:sz w:val="16"/>
                <w:szCs w:val="16"/>
              </w:rPr>
              <w:t>un área que realice</w:t>
            </w:r>
            <w:r w:rsidRPr="005550BE">
              <w:rPr>
                <w:rFonts w:ascii="Arial Narrow" w:hAnsi="Arial Narrow" w:cs="Arial"/>
                <w:bCs/>
                <w:sz w:val="16"/>
                <w:szCs w:val="16"/>
              </w:rPr>
              <w:t xml:space="preserve"> las funciones de planeación y program</w:t>
            </w:r>
            <w:r w:rsidR="000642B4" w:rsidRPr="005550BE">
              <w:rPr>
                <w:rFonts w:ascii="Arial Narrow" w:hAnsi="Arial Narrow" w:cs="Arial"/>
                <w:bCs/>
                <w:sz w:val="16"/>
                <w:szCs w:val="16"/>
              </w:rPr>
              <w:t>ación de los planes y programas, dichas funciones deberán encontrarse debidamente institucionalizadas.</w:t>
            </w:r>
          </w:p>
          <w:p w:rsidR="00471713" w:rsidRPr="005550BE" w:rsidRDefault="0024001F"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5. La Entidad Fiscalizada </w:t>
            </w:r>
            <w:r w:rsidR="00D62ED6" w:rsidRPr="005550BE">
              <w:rPr>
                <w:rFonts w:ascii="Arial Narrow" w:hAnsi="Arial Narrow" w:cs="Arial"/>
                <w:bCs/>
                <w:sz w:val="16"/>
                <w:szCs w:val="16"/>
              </w:rPr>
              <w:t>deberá</w:t>
            </w:r>
            <w:r w:rsidRPr="005550BE">
              <w:rPr>
                <w:rFonts w:ascii="Arial Narrow" w:hAnsi="Arial Narrow" w:cs="Arial"/>
                <w:bCs/>
                <w:sz w:val="16"/>
                <w:szCs w:val="16"/>
              </w:rPr>
              <w:t xml:space="preserve"> </w:t>
            </w:r>
            <w:r w:rsidR="00D62ED6" w:rsidRPr="005550BE">
              <w:rPr>
                <w:rFonts w:ascii="Arial Narrow" w:hAnsi="Arial Narrow" w:cs="Arial"/>
                <w:bCs/>
                <w:sz w:val="16"/>
                <w:szCs w:val="16"/>
              </w:rPr>
              <w:t>contar con un área que realice</w:t>
            </w:r>
            <w:r w:rsidRPr="005550BE">
              <w:rPr>
                <w:rFonts w:ascii="Arial Narrow" w:hAnsi="Arial Narrow" w:cs="Arial"/>
                <w:bCs/>
                <w:sz w:val="16"/>
                <w:szCs w:val="16"/>
              </w:rPr>
              <w:t xml:space="preserve"> las funciones de seguimiento y evaluación de </w:t>
            </w:r>
            <w:r w:rsidR="00BD0C90">
              <w:rPr>
                <w:rFonts w:ascii="Arial Narrow" w:hAnsi="Arial Narrow" w:cs="Arial"/>
                <w:bCs/>
                <w:sz w:val="16"/>
                <w:szCs w:val="16"/>
              </w:rPr>
              <w:t xml:space="preserve">sus </w:t>
            </w:r>
            <w:r w:rsidRPr="005550BE">
              <w:rPr>
                <w:rFonts w:ascii="Arial Narrow" w:hAnsi="Arial Narrow" w:cs="Arial"/>
                <w:bCs/>
                <w:sz w:val="16"/>
                <w:szCs w:val="16"/>
              </w:rPr>
              <w:t>planes y prog</w:t>
            </w:r>
            <w:r w:rsidR="00471713" w:rsidRPr="005550BE">
              <w:rPr>
                <w:rFonts w:ascii="Arial Narrow" w:hAnsi="Arial Narrow" w:cs="Arial"/>
                <w:bCs/>
                <w:sz w:val="16"/>
                <w:szCs w:val="16"/>
              </w:rPr>
              <w:t>ramas dichas funciones deberán encontrarse debidamente institucionalizadas.</w:t>
            </w:r>
          </w:p>
          <w:p w:rsidR="00471713" w:rsidRPr="005550BE" w:rsidRDefault="0024001F" w:rsidP="00515DEB">
            <w:pPr>
              <w:spacing w:before="60" w:after="60"/>
              <w:jc w:val="both"/>
              <w:rPr>
                <w:rFonts w:ascii="Arial Narrow" w:hAnsi="Arial Narrow" w:cs="Arial"/>
                <w:bCs/>
                <w:sz w:val="8"/>
                <w:szCs w:val="8"/>
              </w:rPr>
            </w:pPr>
            <w:r w:rsidRPr="005550BE">
              <w:rPr>
                <w:rFonts w:ascii="Arial Narrow" w:hAnsi="Arial Narrow" w:cs="Arial"/>
                <w:bCs/>
                <w:sz w:val="16"/>
                <w:szCs w:val="16"/>
              </w:rPr>
              <w:t xml:space="preserve">6. La Entidad Fiscalizada </w:t>
            </w:r>
            <w:r w:rsidR="00D62ED6" w:rsidRPr="005550BE">
              <w:rPr>
                <w:rFonts w:ascii="Arial Narrow" w:hAnsi="Arial Narrow" w:cs="Arial"/>
                <w:bCs/>
                <w:sz w:val="16"/>
                <w:szCs w:val="16"/>
              </w:rPr>
              <w:t>deberá contar con un área que realice</w:t>
            </w:r>
            <w:r w:rsidRPr="005550BE">
              <w:rPr>
                <w:rFonts w:ascii="Arial Narrow" w:hAnsi="Arial Narrow" w:cs="Arial"/>
                <w:bCs/>
                <w:sz w:val="16"/>
                <w:szCs w:val="16"/>
              </w:rPr>
              <w:t xml:space="preserve"> la función de verificar que la información reportada en relación al cumplimiento de </w:t>
            </w:r>
            <w:r w:rsidR="00BD0C90">
              <w:rPr>
                <w:rFonts w:ascii="Arial Narrow" w:hAnsi="Arial Narrow" w:cs="Arial"/>
                <w:bCs/>
                <w:sz w:val="16"/>
                <w:szCs w:val="16"/>
              </w:rPr>
              <w:t xml:space="preserve">sus </w:t>
            </w:r>
            <w:r w:rsidRPr="005550BE">
              <w:rPr>
                <w:rFonts w:ascii="Arial Narrow" w:hAnsi="Arial Narrow" w:cs="Arial"/>
                <w:bCs/>
                <w:sz w:val="16"/>
                <w:szCs w:val="16"/>
              </w:rPr>
              <w:t xml:space="preserve">Programas </w:t>
            </w:r>
            <w:r w:rsidRPr="005550BE">
              <w:rPr>
                <w:rFonts w:ascii="Arial Narrow" w:hAnsi="Arial Narrow" w:cs="Arial"/>
                <w:bCs/>
                <w:sz w:val="16"/>
                <w:szCs w:val="16"/>
              </w:rPr>
              <w:lastRenderedPageBreak/>
              <w:t xml:space="preserve">Presupuestarios </w:t>
            </w:r>
            <w:r w:rsidR="00BD0C90">
              <w:rPr>
                <w:rFonts w:ascii="Arial Narrow" w:hAnsi="Arial Narrow" w:cs="Arial"/>
                <w:bCs/>
                <w:sz w:val="16"/>
                <w:szCs w:val="16"/>
              </w:rPr>
              <w:t xml:space="preserve">sea </w:t>
            </w:r>
            <w:r w:rsidR="00471713" w:rsidRPr="005550BE">
              <w:rPr>
                <w:rFonts w:ascii="Arial Narrow" w:hAnsi="Arial Narrow" w:cs="Arial"/>
                <w:bCs/>
                <w:sz w:val="16"/>
                <w:szCs w:val="16"/>
              </w:rPr>
              <w:t>de calidad, dichas funciones deberán encontrarse debidamente institucionalizadas.</w:t>
            </w:r>
          </w:p>
          <w:p w:rsidR="0024001F" w:rsidRPr="005550BE" w:rsidRDefault="0024001F"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7. La Entidad Fiscalizada </w:t>
            </w:r>
            <w:r w:rsidR="00D62ED6" w:rsidRPr="005550BE">
              <w:rPr>
                <w:rFonts w:ascii="Arial Narrow" w:hAnsi="Arial Narrow" w:cs="Arial"/>
                <w:bCs/>
                <w:sz w:val="16"/>
                <w:szCs w:val="16"/>
              </w:rPr>
              <w:t>deberá evaluar</w:t>
            </w:r>
            <w:r w:rsidRPr="005550BE">
              <w:rPr>
                <w:rFonts w:ascii="Arial Narrow" w:hAnsi="Arial Narrow" w:cs="Arial"/>
                <w:bCs/>
                <w:sz w:val="16"/>
                <w:szCs w:val="16"/>
              </w:rPr>
              <w:t xml:space="preserve"> el avance que presentan los programas durante el ejercicio</w:t>
            </w:r>
            <w:r w:rsidR="00BD0C90">
              <w:rPr>
                <w:rFonts w:ascii="Arial Narrow" w:hAnsi="Arial Narrow" w:cs="Arial"/>
                <w:bCs/>
                <w:sz w:val="16"/>
                <w:szCs w:val="16"/>
              </w:rPr>
              <w:t>, dicha evaluación deberá tener una periodicidad no mayor a tres meses.</w:t>
            </w:r>
          </w:p>
          <w:p w:rsidR="0024001F" w:rsidRDefault="0024001F"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8. La Entidad Fiscalizada </w:t>
            </w:r>
            <w:r w:rsidR="00BD0C90" w:rsidRPr="00BD0C90">
              <w:rPr>
                <w:rFonts w:ascii="Arial Narrow" w:hAnsi="Arial Narrow" w:cs="Arial"/>
                <w:bCs/>
                <w:sz w:val="16"/>
                <w:szCs w:val="16"/>
              </w:rPr>
              <w:t>deberá</w:t>
            </w:r>
            <w:r w:rsidR="00BD0C90">
              <w:rPr>
                <w:rFonts w:ascii="Arial Narrow" w:hAnsi="Arial Narrow" w:cs="Arial"/>
                <w:b/>
                <w:bCs/>
                <w:sz w:val="16"/>
                <w:szCs w:val="16"/>
              </w:rPr>
              <w:t xml:space="preserve"> </w:t>
            </w:r>
            <w:r w:rsidRPr="005550BE">
              <w:rPr>
                <w:rFonts w:ascii="Arial Narrow" w:hAnsi="Arial Narrow" w:cs="Arial"/>
                <w:bCs/>
                <w:sz w:val="16"/>
                <w:szCs w:val="16"/>
              </w:rPr>
              <w:t>brinda</w:t>
            </w:r>
            <w:r w:rsidR="00DF24E6">
              <w:rPr>
                <w:rFonts w:ascii="Arial Narrow" w:hAnsi="Arial Narrow" w:cs="Arial"/>
                <w:bCs/>
                <w:sz w:val="16"/>
                <w:szCs w:val="16"/>
              </w:rPr>
              <w:t>r</w:t>
            </w:r>
            <w:r w:rsidRPr="005550BE">
              <w:rPr>
                <w:rFonts w:ascii="Arial Narrow" w:hAnsi="Arial Narrow" w:cs="Arial"/>
                <w:bCs/>
                <w:sz w:val="16"/>
                <w:szCs w:val="16"/>
              </w:rPr>
              <w:t xml:space="preserve"> capacitación enfocada al desarrollo de las competencias profesionales en materia de </w:t>
            </w:r>
            <w:r w:rsidR="002A276A" w:rsidRPr="009C0EEE">
              <w:rPr>
                <w:rFonts w:ascii="Arial Narrow" w:hAnsi="Arial Narrow" w:cs="Arial"/>
                <w:bCs/>
                <w:sz w:val="16"/>
                <w:szCs w:val="16"/>
              </w:rPr>
              <w:t>planeac</w:t>
            </w:r>
            <w:r w:rsidR="002A276A">
              <w:rPr>
                <w:rFonts w:ascii="Arial Narrow" w:hAnsi="Arial Narrow" w:cs="Arial"/>
                <w:bCs/>
                <w:sz w:val="16"/>
                <w:szCs w:val="16"/>
              </w:rPr>
              <w:t xml:space="preserve">ión, programación y evaluación, así como en </w:t>
            </w:r>
            <w:r w:rsidRPr="005550BE">
              <w:rPr>
                <w:rFonts w:ascii="Arial Narrow" w:hAnsi="Arial Narrow" w:cs="Arial"/>
                <w:bCs/>
                <w:sz w:val="16"/>
                <w:szCs w:val="16"/>
              </w:rPr>
              <w:t>promoción de la integridad y</w:t>
            </w:r>
            <w:r w:rsidR="00BD0C90">
              <w:rPr>
                <w:rFonts w:ascii="Arial Narrow" w:hAnsi="Arial Narrow" w:cs="Arial"/>
                <w:bCs/>
                <w:sz w:val="16"/>
                <w:szCs w:val="16"/>
              </w:rPr>
              <w:t xml:space="preserve"> en</w:t>
            </w:r>
            <w:r w:rsidRPr="005550BE">
              <w:rPr>
                <w:rFonts w:ascii="Arial Narrow" w:hAnsi="Arial Narrow" w:cs="Arial"/>
                <w:bCs/>
                <w:sz w:val="16"/>
                <w:szCs w:val="16"/>
              </w:rPr>
              <w:t xml:space="preserve"> prevención de la corrupción.</w:t>
            </w:r>
          </w:p>
          <w:p w:rsidR="00DF24E6" w:rsidRDefault="00DF24E6" w:rsidP="00DF24E6">
            <w:pPr>
              <w:spacing w:before="60" w:after="60"/>
              <w:jc w:val="both"/>
              <w:rPr>
                <w:rFonts w:ascii="Arial Narrow" w:hAnsi="Arial Narrow" w:cs="Arial"/>
                <w:bCs/>
                <w:sz w:val="16"/>
                <w:szCs w:val="16"/>
              </w:rPr>
            </w:pPr>
            <w:r w:rsidRPr="005550BE">
              <w:rPr>
                <w:rFonts w:ascii="Arial Narrow" w:hAnsi="Arial Narrow" w:cs="Arial"/>
                <w:bCs/>
                <w:sz w:val="16"/>
                <w:szCs w:val="16"/>
              </w:rPr>
              <w:t>8</w:t>
            </w:r>
            <w:r>
              <w:rPr>
                <w:rFonts w:ascii="Arial Narrow" w:hAnsi="Arial Narrow" w:cs="Arial"/>
                <w:bCs/>
                <w:sz w:val="16"/>
                <w:szCs w:val="16"/>
              </w:rPr>
              <w:t>a</w:t>
            </w:r>
            <w:r w:rsidRPr="005550BE">
              <w:rPr>
                <w:rFonts w:ascii="Arial Narrow" w:hAnsi="Arial Narrow" w:cs="Arial"/>
                <w:bCs/>
                <w:sz w:val="16"/>
                <w:szCs w:val="16"/>
              </w:rPr>
              <w:t xml:space="preserve">. La Entidad Fiscalizada </w:t>
            </w:r>
            <w:r w:rsidRPr="00BD0C90">
              <w:rPr>
                <w:rFonts w:ascii="Arial Narrow" w:hAnsi="Arial Narrow" w:cs="Arial"/>
                <w:bCs/>
                <w:sz w:val="16"/>
                <w:szCs w:val="16"/>
              </w:rPr>
              <w:t>deberá</w:t>
            </w:r>
            <w:r>
              <w:rPr>
                <w:rFonts w:ascii="Arial Narrow" w:hAnsi="Arial Narrow" w:cs="Arial"/>
                <w:b/>
                <w:bCs/>
                <w:sz w:val="16"/>
                <w:szCs w:val="16"/>
              </w:rPr>
              <w:t xml:space="preserve"> </w:t>
            </w:r>
            <w:r w:rsidRPr="005550BE">
              <w:rPr>
                <w:rFonts w:ascii="Arial Narrow" w:hAnsi="Arial Narrow" w:cs="Arial"/>
                <w:bCs/>
                <w:sz w:val="16"/>
                <w:szCs w:val="16"/>
              </w:rPr>
              <w:t>brinda</w:t>
            </w:r>
            <w:r>
              <w:rPr>
                <w:rFonts w:ascii="Arial Narrow" w:hAnsi="Arial Narrow" w:cs="Arial"/>
                <w:bCs/>
                <w:sz w:val="16"/>
                <w:szCs w:val="16"/>
              </w:rPr>
              <w:t>r</w:t>
            </w:r>
            <w:r w:rsidRPr="005550BE">
              <w:rPr>
                <w:rFonts w:ascii="Arial Narrow" w:hAnsi="Arial Narrow" w:cs="Arial"/>
                <w:bCs/>
                <w:sz w:val="16"/>
                <w:szCs w:val="16"/>
              </w:rPr>
              <w:t xml:space="preserve"> capacitación enfocada al desarrollo de las competencias profesionales en materia de promoción de la integridad y</w:t>
            </w:r>
            <w:r>
              <w:rPr>
                <w:rFonts w:ascii="Arial Narrow" w:hAnsi="Arial Narrow" w:cs="Arial"/>
                <w:bCs/>
                <w:sz w:val="16"/>
                <w:szCs w:val="16"/>
              </w:rPr>
              <w:t xml:space="preserve"> en</w:t>
            </w:r>
            <w:r w:rsidRPr="005550BE">
              <w:rPr>
                <w:rFonts w:ascii="Arial Narrow" w:hAnsi="Arial Narrow" w:cs="Arial"/>
                <w:bCs/>
                <w:sz w:val="16"/>
                <w:szCs w:val="16"/>
              </w:rPr>
              <w:t xml:space="preserve"> prevención de la corrupción.</w:t>
            </w:r>
          </w:p>
          <w:p w:rsidR="00DF24E6" w:rsidRPr="005550BE" w:rsidRDefault="00DF24E6" w:rsidP="00DF24E6">
            <w:pPr>
              <w:spacing w:before="60" w:after="60"/>
              <w:jc w:val="both"/>
              <w:rPr>
                <w:rFonts w:ascii="Arial Narrow" w:hAnsi="Arial Narrow" w:cs="Arial"/>
                <w:bCs/>
                <w:sz w:val="16"/>
                <w:szCs w:val="16"/>
              </w:rPr>
            </w:pPr>
            <w:r w:rsidRPr="005550BE">
              <w:rPr>
                <w:rFonts w:ascii="Arial Narrow" w:hAnsi="Arial Narrow" w:cs="Arial"/>
                <w:bCs/>
                <w:sz w:val="16"/>
                <w:szCs w:val="16"/>
              </w:rPr>
              <w:t>8</w:t>
            </w:r>
            <w:r>
              <w:rPr>
                <w:rFonts w:ascii="Arial Narrow" w:hAnsi="Arial Narrow" w:cs="Arial"/>
                <w:bCs/>
                <w:sz w:val="16"/>
                <w:szCs w:val="16"/>
              </w:rPr>
              <w:t>b</w:t>
            </w:r>
            <w:r w:rsidRPr="005550BE">
              <w:rPr>
                <w:rFonts w:ascii="Arial Narrow" w:hAnsi="Arial Narrow" w:cs="Arial"/>
                <w:bCs/>
                <w:sz w:val="16"/>
                <w:szCs w:val="16"/>
              </w:rPr>
              <w:t xml:space="preserve">. La Entidad Fiscalizada </w:t>
            </w:r>
            <w:r w:rsidRPr="00BD0C90">
              <w:rPr>
                <w:rFonts w:ascii="Arial Narrow" w:hAnsi="Arial Narrow" w:cs="Arial"/>
                <w:bCs/>
                <w:sz w:val="16"/>
                <w:szCs w:val="16"/>
              </w:rPr>
              <w:t>deberá</w:t>
            </w:r>
            <w:r>
              <w:rPr>
                <w:rFonts w:ascii="Arial Narrow" w:hAnsi="Arial Narrow" w:cs="Arial"/>
                <w:b/>
                <w:bCs/>
                <w:sz w:val="16"/>
                <w:szCs w:val="16"/>
              </w:rPr>
              <w:t xml:space="preserve"> </w:t>
            </w:r>
            <w:r w:rsidRPr="005550BE">
              <w:rPr>
                <w:rFonts w:ascii="Arial Narrow" w:hAnsi="Arial Narrow" w:cs="Arial"/>
                <w:bCs/>
                <w:sz w:val="16"/>
                <w:szCs w:val="16"/>
              </w:rPr>
              <w:t>brinda</w:t>
            </w:r>
            <w:r>
              <w:rPr>
                <w:rFonts w:ascii="Arial Narrow" w:hAnsi="Arial Narrow" w:cs="Arial"/>
                <w:bCs/>
                <w:sz w:val="16"/>
                <w:szCs w:val="16"/>
              </w:rPr>
              <w:t>r</w:t>
            </w:r>
            <w:r w:rsidRPr="005550BE">
              <w:rPr>
                <w:rFonts w:ascii="Arial Narrow" w:hAnsi="Arial Narrow" w:cs="Arial"/>
                <w:bCs/>
                <w:sz w:val="16"/>
                <w:szCs w:val="16"/>
              </w:rPr>
              <w:t xml:space="preserve"> capacitación enfocada al desarrollo de las competencias profesionales en materia de </w:t>
            </w:r>
            <w:r w:rsidRPr="009C0EEE">
              <w:rPr>
                <w:rFonts w:ascii="Arial Narrow" w:hAnsi="Arial Narrow" w:cs="Arial"/>
                <w:bCs/>
                <w:sz w:val="16"/>
                <w:szCs w:val="16"/>
              </w:rPr>
              <w:t>planeac</w:t>
            </w:r>
            <w:r>
              <w:rPr>
                <w:rFonts w:ascii="Arial Narrow" w:hAnsi="Arial Narrow" w:cs="Arial"/>
                <w:bCs/>
                <w:sz w:val="16"/>
                <w:szCs w:val="16"/>
              </w:rPr>
              <w:t>ión, programación y evaluación</w:t>
            </w:r>
            <w:r w:rsidRPr="005550BE">
              <w:rPr>
                <w:rFonts w:ascii="Arial Narrow" w:hAnsi="Arial Narrow" w:cs="Arial"/>
                <w:bCs/>
                <w:sz w:val="16"/>
                <w:szCs w:val="16"/>
              </w:rPr>
              <w:t>.</w:t>
            </w:r>
          </w:p>
          <w:p w:rsidR="0024001F" w:rsidRDefault="0024001F" w:rsidP="00515DE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9. La Entidad Fiscalizada </w:t>
            </w:r>
            <w:r w:rsidR="00DF24E6">
              <w:rPr>
                <w:rFonts w:ascii="Arial Narrow" w:hAnsi="Arial Narrow" w:cs="Arial"/>
                <w:bCs/>
                <w:sz w:val="16"/>
                <w:szCs w:val="16"/>
              </w:rPr>
              <w:t xml:space="preserve">deberá </w:t>
            </w:r>
            <w:r w:rsidRPr="005550BE">
              <w:rPr>
                <w:rFonts w:ascii="Arial Narrow" w:hAnsi="Arial Narrow" w:cs="Arial"/>
                <w:bCs/>
                <w:sz w:val="16"/>
                <w:szCs w:val="16"/>
              </w:rPr>
              <w:t>c</w:t>
            </w:r>
            <w:r w:rsidR="00DF24E6">
              <w:rPr>
                <w:rFonts w:ascii="Arial Narrow" w:hAnsi="Arial Narrow" w:cs="Arial"/>
                <w:bCs/>
                <w:sz w:val="16"/>
                <w:szCs w:val="16"/>
              </w:rPr>
              <w:t xml:space="preserve">ontar </w:t>
            </w:r>
            <w:r w:rsidRPr="005550BE">
              <w:rPr>
                <w:rFonts w:ascii="Arial Narrow" w:hAnsi="Arial Narrow" w:cs="Arial"/>
                <w:bCs/>
                <w:sz w:val="16"/>
                <w:szCs w:val="16"/>
              </w:rPr>
              <w:t xml:space="preserve">con un sistema o herramienta para el seguimiento y la evaluación de </w:t>
            </w:r>
            <w:r w:rsidR="00DF24E6">
              <w:rPr>
                <w:rFonts w:ascii="Arial Narrow" w:hAnsi="Arial Narrow" w:cs="Arial"/>
                <w:bCs/>
                <w:sz w:val="16"/>
                <w:szCs w:val="16"/>
              </w:rPr>
              <w:t xml:space="preserve">sus </w:t>
            </w:r>
            <w:r w:rsidRPr="005550BE">
              <w:rPr>
                <w:rFonts w:ascii="Arial Narrow" w:hAnsi="Arial Narrow" w:cs="Arial"/>
                <w:bCs/>
                <w:sz w:val="16"/>
                <w:szCs w:val="16"/>
              </w:rPr>
              <w:t>planes y programas</w:t>
            </w:r>
            <w:r w:rsidR="00DF24E6">
              <w:rPr>
                <w:rFonts w:ascii="Arial Narrow" w:hAnsi="Arial Narrow" w:cs="Arial"/>
                <w:bCs/>
                <w:sz w:val="16"/>
                <w:szCs w:val="16"/>
              </w:rPr>
              <w:t xml:space="preserve">, para el cual se deberán establecer </w:t>
            </w:r>
            <w:r w:rsidRPr="005550BE">
              <w:rPr>
                <w:rFonts w:ascii="Arial Narrow" w:hAnsi="Arial Narrow" w:cs="Arial"/>
                <w:bCs/>
                <w:sz w:val="16"/>
                <w:szCs w:val="16"/>
              </w:rPr>
              <w:t>lineamientos o algún instrumento que regule su funcionamiento.</w:t>
            </w:r>
          </w:p>
          <w:p w:rsidR="005079A3" w:rsidRPr="005550BE" w:rsidRDefault="005079A3" w:rsidP="00515DEB">
            <w:pPr>
              <w:spacing w:before="60" w:after="60"/>
              <w:jc w:val="both"/>
            </w:pPr>
            <w:r>
              <w:rPr>
                <w:rFonts w:ascii="Arial Narrow" w:hAnsi="Arial Narrow" w:cs="Arial"/>
                <w:bCs/>
                <w:sz w:val="16"/>
                <w:szCs w:val="16"/>
              </w:rPr>
              <w:t xml:space="preserve">9a. El </w:t>
            </w:r>
            <w:r w:rsidRPr="005550BE">
              <w:rPr>
                <w:rFonts w:ascii="Arial Narrow" w:hAnsi="Arial Narrow" w:cs="Arial"/>
                <w:bCs/>
                <w:sz w:val="16"/>
                <w:szCs w:val="16"/>
              </w:rPr>
              <w:t>sistema o herramienta</w:t>
            </w:r>
            <w:r>
              <w:rPr>
                <w:rFonts w:ascii="Arial Narrow" w:hAnsi="Arial Narrow" w:cs="Arial"/>
                <w:bCs/>
                <w:sz w:val="16"/>
                <w:szCs w:val="16"/>
              </w:rPr>
              <w:t xml:space="preserve">, con el que se da </w:t>
            </w:r>
            <w:r w:rsidRPr="005550BE">
              <w:rPr>
                <w:rFonts w:ascii="Arial Narrow" w:hAnsi="Arial Narrow" w:cs="Arial"/>
                <w:bCs/>
                <w:sz w:val="16"/>
                <w:szCs w:val="16"/>
              </w:rPr>
              <w:t xml:space="preserve">seguimiento y </w:t>
            </w:r>
            <w:r>
              <w:rPr>
                <w:rFonts w:ascii="Arial Narrow" w:hAnsi="Arial Narrow" w:cs="Arial"/>
                <w:bCs/>
                <w:sz w:val="16"/>
                <w:szCs w:val="16"/>
              </w:rPr>
              <w:t xml:space="preserve">se evalúan los </w:t>
            </w:r>
            <w:r w:rsidRPr="005550BE">
              <w:rPr>
                <w:rFonts w:ascii="Arial Narrow" w:hAnsi="Arial Narrow" w:cs="Arial"/>
                <w:bCs/>
                <w:sz w:val="16"/>
                <w:szCs w:val="16"/>
              </w:rPr>
              <w:t>planes y programas</w:t>
            </w:r>
            <w:r>
              <w:rPr>
                <w:rFonts w:ascii="Arial Narrow" w:hAnsi="Arial Narrow" w:cs="Arial"/>
                <w:bCs/>
                <w:sz w:val="16"/>
                <w:szCs w:val="16"/>
              </w:rPr>
              <w:t xml:space="preserve"> de </w:t>
            </w:r>
            <w:r w:rsidRPr="005550BE">
              <w:rPr>
                <w:rFonts w:ascii="Arial Narrow" w:hAnsi="Arial Narrow" w:cs="Arial"/>
                <w:bCs/>
                <w:sz w:val="16"/>
                <w:szCs w:val="16"/>
              </w:rPr>
              <w:t xml:space="preserve">la Entidad Fiscalizada </w:t>
            </w:r>
            <w:r>
              <w:rPr>
                <w:rFonts w:ascii="Arial Narrow" w:hAnsi="Arial Narrow" w:cs="Arial"/>
                <w:bCs/>
                <w:sz w:val="16"/>
                <w:szCs w:val="16"/>
              </w:rPr>
              <w:t xml:space="preserve">deberá </w:t>
            </w:r>
            <w:r w:rsidRPr="005550BE">
              <w:rPr>
                <w:rFonts w:ascii="Arial Narrow" w:hAnsi="Arial Narrow" w:cs="Arial"/>
                <w:bCs/>
                <w:sz w:val="16"/>
                <w:szCs w:val="16"/>
              </w:rPr>
              <w:t>c</w:t>
            </w:r>
            <w:r>
              <w:rPr>
                <w:rFonts w:ascii="Arial Narrow" w:hAnsi="Arial Narrow" w:cs="Arial"/>
                <w:bCs/>
                <w:sz w:val="16"/>
                <w:szCs w:val="16"/>
              </w:rPr>
              <w:t xml:space="preserve">ontar </w:t>
            </w:r>
            <w:r w:rsidRPr="005550BE">
              <w:rPr>
                <w:rFonts w:ascii="Arial Narrow" w:hAnsi="Arial Narrow" w:cs="Arial"/>
                <w:bCs/>
                <w:sz w:val="16"/>
                <w:szCs w:val="16"/>
              </w:rPr>
              <w:t xml:space="preserve">con </w:t>
            </w:r>
            <w:r w:rsidRPr="005550BE">
              <w:rPr>
                <w:rFonts w:ascii="Arial Narrow" w:hAnsi="Arial Narrow" w:cs="Arial"/>
                <w:bCs/>
                <w:sz w:val="16"/>
                <w:szCs w:val="16"/>
              </w:rPr>
              <w:lastRenderedPageBreak/>
              <w:t>lineamientos o algún instrumento que regule su funcionamiento.</w:t>
            </w:r>
          </w:p>
          <w:p w:rsidR="0024001F" w:rsidRPr="00BD0C90" w:rsidRDefault="00330A4E" w:rsidP="00DF24E6">
            <w:pPr>
              <w:spacing w:before="60" w:after="60"/>
              <w:jc w:val="both"/>
              <w:rPr>
                <w:rFonts w:ascii="Arial Narrow" w:hAnsi="Arial Narrow" w:cs="Arial"/>
                <w:bCs/>
                <w:sz w:val="16"/>
                <w:szCs w:val="16"/>
              </w:rPr>
            </w:pPr>
            <w:r>
              <w:rPr>
                <w:rFonts w:ascii="Arial Narrow" w:hAnsi="Arial Narrow" w:cs="Arial"/>
                <w:bCs/>
                <w:sz w:val="16"/>
                <w:szCs w:val="16"/>
              </w:rPr>
              <w:t>9b</w:t>
            </w:r>
            <w:r w:rsidR="00DF24E6">
              <w:rPr>
                <w:rFonts w:ascii="Arial Narrow" w:hAnsi="Arial Narrow" w:cs="Arial"/>
                <w:bCs/>
                <w:sz w:val="16"/>
                <w:szCs w:val="16"/>
              </w:rPr>
              <w:t xml:space="preserve">. </w:t>
            </w:r>
            <w:r w:rsidR="0024001F" w:rsidRPr="005550BE">
              <w:rPr>
                <w:rFonts w:ascii="Arial Narrow" w:hAnsi="Arial Narrow" w:cs="Arial"/>
                <w:bCs/>
                <w:sz w:val="16"/>
                <w:szCs w:val="16"/>
              </w:rPr>
              <w:t xml:space="preserve">La Entidad Fiscalizada </w:t>
            </w:r>
            <w:r>
              <w:rPr>
                <w:rFonts w:ascii="Arial Narrow" w:hAnsi="Arial Narrow" w:cs="Arial"/>
                <w:bCs/>
                <w:sz w:val="16"/>
                <w:szCs w:val="16"/>
              </w:rPr>
              <w:t xml:space="preserve">deberá </w:t>
            </w:r>
            <w:r w:rsidR="0024001F" w:rsidRPr="005550BE">
              <w:rPr>
                <w:rFonts w:ascii="Arial Narrow" w:hAnsi="Arial Narrow" w:cs="Arial"/>
                <w:bCs/>
                <w:sz w:val="16"/>
                <w:szCs w:val="16"/>
              </w:rPr>
              <w:t>eval</w:t>
            </w:r>
            <w:r w:rsidR="00DF24E6">
              <w:rPr>
                <w:rFonts w:ascii="Arial Narrow" w:hAnsi="Arial Narrow" w:cs="Arial"/>
                <w:bCs/>
                <w:sz w:val="16"/>
                <w:szCs w:val="16"/>
              </w:rPr>
              <w:t xml:space="preserve">uar </w:t>
            </w:r>
            <w:r w:rsidR="0024001F" w:rsidRPr="005550BE">
              <w:rPr>
                <w:rFonts w:ascii="Arial Narrow" w:hAnsi="Arial Narrow" w:cs="Arial"/>
                <w:bCs/>
                <w:sz w:val="16"/>
                <w:szCs w:val="16"/>
              </w:rPr>
              <w:t>el avance que registra la Administración Pública Municipal, en relación a los objetivos considerados en el Plan Municipal de Desarrollo.</w:t>
            </w:r>
          </w:p>
        </w:tc>
      </w:tr>
      <w:tr w:rsidR="00250D04" w:rsidRPr="005550BE" w:rsidTr="00CF6396">
        <w:trPr>
          <w:trHeight w:val="5372"/>
        </w:trPr>
        <w:tc>
          <w:tcPr>
            <w:tcW w:w="567" w:type="dxa"/>
            <w:shd w:val="clear" w:color="auto" w:fill="auto"/>
            <w:vAlign w:val="center"/>
          </w:tcPr>
          <w:p w:rsidR="00250D04" w:rsidRPr="005550BE" w:rsidRDefault="00AF56C2" w:rsidP="00250D04">
            <w:pPr>
              <w:jc w:val="center"/>
              <w:rPr>
                <w:rFonts w:ascii="Arial Narrow" w:hAnsi="Arial Narrow" w:cs="Arial"/>
                <w:bCs/>
                <w:sz w:val="16"/>
                <w:szCs w:val="16"/>
              </w:rPr>
            </w:pPr>
            <w:r>
              <w:rPr>
                <w:rFonts w:ascii="Arial Narrow" w:hAnsi="Arial Narrow" w:cs="Arial"/>
                <w:bCs/>
                <w:sz w:val="16"/>
                <w:szCs w:val="16"/>
              </w:rPr>
              <w:lastRenderedPageBreak/>
              <w:t>5</w:t>
            </w:r>
            <w:r w:rsidR="00250D04" w:rsidRPr="005550BE">
              <w:rPr>
                <w:rFonts w:ascii="Arial Narrow" w:hAnsi="Arial Narrow" w:cs="Arial"/>
                <w:bCs/>
                <w:sz w:val="16"/>
                <w:szCs w:val="16"/>
              </w:rPr>
              <w:t>.2</w:t>
            </w:r>
          </w:p>
        </w:tc>
        <w:tc>
          <w:tcPr>
            <w:tcW w:w="1418" w:type="dxa"/>
            <w:shd w:val="clear" w:color="auto" w:fill="auto"/>
            <w:vAlign w:val="center"/>
          </w:tcPr>
          <w:p w:rsidR="00250D04" w:rsidRPr="005550BE" w:rsidRDefault="00250D04" w:rsidP="006B4AEB">
            <w:pPr>
              <w:jc w:val="both"/>
              <w:rPr>
                <w:rFonts w:ascii="Arial Narrow" w:hAnsi="Arial Narrow" w:cs="Arial"/>
                <w:bCs/>
                <w:sz w:val="16"/>
                <w:szCs w:val="16"/>
              </w:rPr>
            </w:pPr>
            <w:r w:rsidRPr="005550BE">
              <w:rPr>
                <w:rFonts w:ascii="Arial Narrow" w:hAnsi="Arial Narrow" w:cs="Arial"/>
                <w:bCs/>
                <w:sz w:val="16"/>
                <w:szCs w:val="16"/>
              </w:rPr>
              <w:t>Verificar que los servidores públicos adscrito</w:t>
            </w:r>
            <w:r w:rsidR="006B4AEB" w:rsidRPr="005550BE">
              <w:rPr>
                <w:rFonts w:ascii="Arial Narrow" w:hAnsi="Arial Narrow" w:cs="Arial"/>
                <w:bCs/>
                <w:sz w:val="16"/>
                <w:szCs w:val="16"/>
              </w:rPr>
              <w:t xml:space="preserve">s </w:t>
            </w:r>
            <w:r w:rsidRPr="005550BE">
              <w:rPr>
                <w:rFonts w:ascii="Arial Narrow" w:hAnsi="Arial Narrow" w:cs="Arial"/>
                <w:bCs/>
                <w:sz w:val="16"/>
                <w:szCs w:val="16"/>
              </w:rPr>
              <w:t>a las área</w:t>
            </w:r>
            <w:r w:rsidR="006B4AEB" w:rsidRPr="005550BE">
              <w:rPr>
                <w:rFonts w:ascii="Arial Narrow" w:hAnsi="Arial Narrow" w:cs="Arial"/>
                <w:bCs/>
                <w:sz w:val="16"/>
                <w:szCs w:val="16"/>
              </w:rPr>
              <w:t xml:space="preserve">s </w:t>
            </w:r>
            <w:r w:rsidRPr="005550BE">
              <w:rPr>
                <w:rFonts w:ascii="Arial Narrow" w:hAnsi="Arial Narrow" w:cs="Arial"/>
                <w:bCs/>
                <w:sz w:val="16"/>
                <w:szCs w:val="16"/>
              </w:rPr>
              <w:t xml:space="preserve"> responsable</w:t>
            </w:r>
            <w:r w:rsidR="006B4AEB" w:rsidRPr="005550BE">
              <w:rPr>
                <w:rFonts w:ascii="Arial Narrow" w:hAnsi="Arial Narrow" w:cs="Arial"/>
                <w:bCs/>
                <w:sz w:val="16"/>
                <w:szCs w:val="16"/>
              </w:rPr>
              <w:t xml:space="preserve">s </w:t>
            </w:r>
            <w:r w:rsidRPr="005550BE">
              <w:rPr>
                <w:rFonts w:ascii="Arial Narrow" w:hAnsi="Arial Narrow" w:cs="Arial"/>
                <w:bCs/>
                <w:sz w:val="16"/>
                <w:szCs w:val="16"/>
              </w:rPr>
              <w:t>de llevar a cabo las funciones de planeación, programación, así como del seguimiento y evaluación de los Programas Presupuestarios sean quienes asisten a los cursos que imparte la Auditoría Superior del Estado de Puebla.</w:t>
            </w:r>
          </w:p>
          <w:p w:rsidR="006B4AEB" w:rsidRPr="005550BE" w:rsidRDefault="006B4AEB" w:rsidP="006B4AEB">
            <w:pPr>
              <w:jc w:val="both"/>
              <w:rPr>
                <w:rFonts w:ascii="Arial Narrow" w:hAnsi="Arial Narrow" w:cs="Arial"/>
                <w:bCs/>
                <w:sz w:val="16"/>
                <w:szCs w:val="16"/>
              </w:rPr>
            </w:pPr>
          </w:p>
          <w:p w:rsidR="006B4AEB" w:rsidRPr="005550BE" w:rsidRDefault="006B4AEB" w:rsidP="006B4AEB">
            <w:pPr>
              <w:jc w:val="both"/>
              <w:rPr>
                <w:rFonts w:ascii="Arial Narrow" w:hAnsi="Arial Narrow" w:cs="Arial"/>
                <w:bCs/>
                <w:sz w:val="16"/>
                <w:szCs w:val="16"/>
              </w:rPr>
            </w:pPr>
            <w:r w:rsidRPr="005550BE">
              <w:rPr>
                <w:rFonts w:ascii="Arial Narrow" w:hAnsi="Arial Narrow" w:cs="Arial"/>
                <w:bCs/>
                <w:sz w:val="16"/>
                <w:szCs w:val="16"/>
              </w:rPr>
              <w:t>Nota: Este procedimiento solo aplica para Entidades Fiscalizadas de</w:t>
            </w:r>
            <w:r w:rsidR="008D18C2">
              <w:rPr>
                <w:rFonts w:ascii="Arial Narrow" w:hAnsi="Arial Narrow" w:cs="Arial"/>
                <w:bCs/>
                <w:sz w:val="16"/>
                <w:szCs w:val="16"/>
              </w:rPr>
              <w:t>l</w:t>
            </w:r>
            <w:r w:rsidRPr="005550BE">
              <w:rPr>
                <w:rFonts w:ascii="Arial Narrow" w:hAnsi="Arial Narrow" w:cs="Arial"/>
                <w:bCs/>
                <w:sz w:val="16"/>
                <w:szCs w:val="16"/>
              </w:rPr>
              <w:t xml:space="preserve"> orden municipal. </w:t>
            </w:r>
          </w:p>
        </w:tc>
        <w:tc>
          <w:tcPr>
            <w:tcW w:w="5386" w:type="dxa"/>
            <w:shd w:val="clear" w:color="auto" w:fill="auto"/>
            <w:vAlign w:val="center"/>
          </w:tcPr>
          <w:p w:rsidR="00250D04" w:rsidRPr="005550BE" w:rsidRDefault="00250D04" w:rsidP="001965B4">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Documentación:</w:t>
            </w:r>
          </w:p>
          <w:p w:rsidR="001965B4" w:rsidRDefault="001965B4" w:rsidP="001965B4">
            <w:pPr>
              <w:pStyle w:val="Encabezado"/>
              <w:numPr>
                <w:ilvl w:val="0"/>
                <w:numId w:val="37"/>
              </w:numPr>
              <w:ind w:left="216" w:hanging="216"/>
              <w:jc w:val="both"/>
              <w:rPr>
                <w:rFonts w:ascii="Arial Narrow" w:hAnsi="Arial Narrow" w:cs="Arial"/>
                <w:bCs/>
                <w:sz w:val="16"/>
                <w:szCs w:val="16"/>
              </w:rPr>
            </w:pPr>
            <w:r w:rsidRPr="001965B4">
              <w:rPr>
                <w:rFonts w:ascii="Arial Narrow" w:hAnsi="Arial Narrow" w:cs="Arial"/>
                <w:bCs/>
                <w:sz w:val="16"/>
                <w:szCs w:val="16"/>
              </w:rPr>
              <w:t>C</w:t>
            </w:r>
            <w:r w:rsidR="00250D04" w:rsidRPr="001965B4">
              <w:rPr>
                <w:rFonts w:ascii="Arial Narrow" w:hAnsi="Arial Narrow" w:cs="Arial"/>
                <w:bCs/>
                <w:sz w:val="16"/>
                <w:szCs w:val="16"/>
              </w:rPr>
              <w:t>onvocatorias e invitaciones emitidas por la Auditoría Puebla en materia de auditoría y evaluación de desempeño.</w:t>
            </w:r>
          </w:p>
          <w:p w:rsidR="00250D04" w:rsidRPr="001965B4" w:rsidRDefault="00250D04" w:rsidP="001965B4">
            <w:pPr>
              <w:pStyle w:val="Encabezado"/>
              <w:numPr>
                <w:ilvl w:val="0"/>
                <w:numId w:val="37"/>
              </w:numPr>
              <w:ind w:left="216" w:hanging="216"/>
              <w:jc w:val="both"/>
              <w:rPr>
                <w:rFonts w:ascii="Arial Narrow" w:hAnsi="Arial Narrow" w:cs="Arial"/>
                <w:bCs/>
                <w:sz w:val="16"/>
                <w:szCs w:val="16"/>
              </w:rPr>
            </w:pPr>
            <w:r w:rsidRPr="001965B4">
              <w:rPr>
                <w:rFonts w:ascii="Arial Narrow" w:hAnsi="Arial Narrow" w:cs="Arial"/>
                <w:bCs/>
                <w:sz w:val="16"/>
                <w:szCs w:val="16"/>
              </w:rPr>
              <w:t>Constancias de asistencia.</w:t>
            </w:r>
          </w:p>
          <w:p w:rsidR="00250D04" w:rsidRDefault="001965B4" w:rsidP="001965B4">
            <w:pPr>
              <w:pStyle w:val="Encabezado"/>
              <w:numPr>
                <w:ilvl w:val="0"/>
                <w:numId w:val="37"/>
              </w:numPr>
              <w:ind w:left="216" w:hanging="216"/>
              <w:jc w:val="both"/>
              <w:rPr>
                <w:rFonts w:ascii="Arial Narrow" w:hAnsi="Arial Narrow" w:cs="Arial"/>
                <w:bCs/>
                <w:sz w:val="16"/>
                <w:szCs w:val="16"/>
              </w:rPr>
            </w:pPr>
            <w:r w:rsidRPr="001965B4">
              <w:rPr>
                <w:rFonts w:ascii="Arial Narrow" w:hAnsi="Arial Narrow" w:cs="Arial"/>
                <w:bCs/>
                <w:sz w:val="16"/>
                <w:szCs w:val="16"/>
              </w:rPr>
              <w:t>La demás documentación que el Auditor Externo considere necesaria para llegar a los resultados establecidos para el procedimiento</w:t>
            </w:r>
            <w:r w:rsidR="00250D04" w:rsidRPr="005550BE">
              <w:rPr>
                <w:rFonts w:ascii="Arial Narrow" w:hAnsi="Arial Narrow" w:cs="Arial"/>
                <w:bCs/>
                <w:sz w:val="16"/>
                <w:szCs w:val="16"/>
              </w:rPr>
              <w:t>.</w:t>
            </w:r>
          </w:p>
          <w:p w:rsidR="003E7013" w:rsidRPr="004B5BCF" w:rsidRDefault="003E7013" w:rsidP="003E7013">
            <w:pPr>
              <w:pStyle w:val="Encabezado"/>
              <w:ind w:left="216"/>
              <w:jc w:val="both"/>
              <w:rPr>
                <w:rFonts w:ascii="Arial Narrow" w:hAnsi="Arial Narrow" w:cs="Arial"/>
                <w:bCs/>
                <w:sz w:val="8"/>
                <w:szCs w:val="8"/>
              </w:rPr>
            </w:pPr>
          </w:p>
          <w:p w:rsidR="00250D04" w:rsidRPr="005550BE" w:rsidRDefault="00250D04" w:rsidP="001965B4">
            <w:pPr>
              <w:spacing w:before="60" w:after="60"/>
              <w:jc w:val="both"/>
              <w:rPr>
                <w:rFonts w:ascii="Arial Narrow" w:hAnsi="Arial Narrow" w:cs="Arial"/>
                <w:b/>
                <w:i/>
                <w:sz w:val="16"/>
                <w:szCs w:val="16"/>
              </w:rPr>
            </w:pPr>
            <w:r w:rsidRPr="005550BE">
              <w:rPr>
                <w:rFonts w:ascii="Arial Narrow" w:hAnsi="Arial Narrow" w:cs="Arial"/>
                <w:b/>
                <w:i/>
                <w:sz w:val="16"/>
                <w:szCs w:val="16"/>
              </w:rPr>
              <w:t>Aplicación del procedimiento:</w:t>
            </w:r>
          </w:p>
          <w:p w:rsidR="00250D04" w:rsidRPr="005550BE" w:rsidRDefault="00250D04" w:rsidP="001965B4">
            <w:pPr>
              <w:spacing w:before="60" w:after="60"/>
              <w:jc w:val="both"/>
              <w:rPr>
                <w:rFonts w:ascii="Arial Narrow" w:hAnsi="Arial Narrow" w:cs="Arial"/>
                <w:bCs/>
                <w:sz w:val="16"/>
                <w:szCs w:val="16"/>
              </w:rPr>
            </w:pPr>
            <w:r w:rsidRPr="005550BE">
              <w:rPr>
                <w:rFonts w:ascii="Arial Narrow" w:hAnsi="Arial Narrow" w:cs="Arial"/>
                <w:bCs/>
                <w:sz w:val="16"/>
                <w:szCs w:val="16"/>
              </w:rPr>
              <w:t xml:space="preserve">1. </w:t>
            </w:r>
            <w:r w:rsidR="001965B4" w:rsidRPr="005550BE">
              <w:rPr>
                <w:rFonts w:ascii="Arial Narrow" w:hAnsi="Arial Narrow" w:cs="Arial"/>
                <w:bCs/>
                <w:sz w:val="16"/>
                <w:szCs w:val="16"/>
              </w:rPr>
              <w:t xml:space="preserve">Solicitar </w:t>
            </w:r>
            <w:r w:rsidRPr="005550BE">
              <w:rPr>
                <w:rFonts w:ascii="Arial Narrow" w:hAnsi="Arial Narrow" w:cs="Arial"/>
                <w:bCs/>
                <w:sz w:val="16"/>
                <w:szCs w:val="16"/>
              </w:rPr>
              <w:t>copia de las convocatorias que haya emitido la Auditoría Puebla para participar en cursos sobre audi</w:t>
            </w:r>
            <w:r w:rsidR="006B4AEB" w:rsidRPr="005550BE">
              <w:rPr>
                <w:rFonts w:ascii="Arial Narrow" w:hAnsi="Arial Narrow" w:cs="Arial"/>
                <w:bCs/>
                <w:sz w:val="16"/>
                <w:szCs w:val="16"/>
              </w:rPr>
              <w:t>toría y evaluación de desempeño, las cuales podrán compararse con la información sobre cursos de capacitación que emite la Auditoría Puebla a través de su página de Internet.</w:t>
            </w:r>
          </w:p>
          <w:p w:rsidR="00250D04" w:rsidRPr="005550BE" w:rsidRDefault="00250D04" w:rsidP="001965B4">
            <w:pPr>
              <w:spacing w:before="60" w:after="60"/>
              <w:jc w:val="both"/>
              <w:rPr>
                <w:rFonts w:ascii="Arial Narrow" w:hAnsi="Arial Narrow" w:cs="Arial"/>
                <w:bCs/>
                <w:sz w:val="16"/>
                <w:szCs w:val="16"/>
              </w:rPr>
            </w:pPr>
            <w:r w:rsidRPr="005550BE">
              <w:rPr>
                <w:rFonts w:ascii="Arial Narrow" w:hAnsi="Arial Narrow" w:cs="Arial"/>
                <w:bCs/>
                <w:sz w:val="16"/>
                <w:szCs w:val="16"/>
              </w:rPr>
              <w:t xml:space="preserve">2. </w:t>
            </w:r>
            <w:r w:rsidR="001965B4" w:rsidRPr="005550BE">
              <w:rPr>
                <w:rFonts w:ascii="Arial Narrow" w:hAnsi="Arial Narrow" w:cs="Arial"/>
                <w:bCs/>
                <w:sz w:val="16"/>
                <w:szCs w:val="16"/>
              </w:rPr>
              <w:t xml:space="preserve">Solicitar </w:t>
            </w:r>
            <w:r w:rsidRPr="005550BE">
              <w:rPr>
                <w:rFonts w:ascii="Arial Narrow" w:hAnsi="Arial Narrow" w:cs="Arial"/>
                <w:bCs/>
                <w:sz w:val="16"/>
                <w:szCs w:val="16"/>
              </w:rPr>
              <w:t>las constancia</w:t>
            </w:r>
            <w:r w:rsidR="003E7013">
              <w:rPr>
                <w:rFonts w:ascii="Arial Narrow" w:hAnsi="Arial Narrow" w:cs="Arial"/>
                <w:bCs/>
                <w:sz w:val="16"/>
                <w:szCs w:val="16"/>
              </w:rPr>
              <w:t>s de la asistencia a los cursos</w:t>
            </w:r>
            <w:r w:rsidRPr="005550BE">
              <w:rPr>
                <w:rFonts w:ascii="Arial Narrow" w:hAnsi="Arial Narrow" w:cs="Arial"/>
                <w:bCs/>
                <w:sz w:val="16"/>
                <w:szCs w:val="16"/>
              </w:rPr>
              <w:t xml:space="preserve"> impartidos por la Auditoría Puebla en materia de auditoría y evaluación de desempeño, de los se</w:t>
            </w:r>
            <w:r w:rsidR="008D18C2">
              <w:rPr>
                <w:rFonts w:ascii="Arial Narrow" w:hAnsi="Arial Narrow" w:cs="Arial"/>
                <w:bCs/>
                <w:sz w:val="16"/>
                <w:szCs w:val="16"/>
              </w:rPr>
              <w:t>rvidores públicos adscritos a las áreas responsables</w:t>
            </w:r>
            <w:r w:rsidRPr="005550BE">
              <w:rPr>
                <w:rFonts w:ascii="Arial Narrow" w:hAnsi="Arial Narrow" w:cs="Arial"/>
                <w:bCs/>
                <w:sz w:val="16"/>
                <w:szCs w:val="16"/>
              </w:rPr>
              <w:t xml:space="preserve"> de llevar a cabo las funciones de planeación, programación, así como del seguimiento y evaluación de los Programas Presupuestarios.</w:t>
            </w:r>
          </w:p>
          <w:p w:rsidR="00250D04" w:rsidRPr="005550BE" w:rsidRDefault="00250D04" w:rsidP="001965B4">
            <w:pPr>
              <w:spacing w:before="60" w:after="60"/>
              <w:jc w:val="both"/>
              <w:rPr>
                <w:rFonts w:ascii="Arial Narrow" w:hAnsi="Arial Narrow" w:cs="Arial"/>
                <w:bCs/>
                <w:sz w:val="16"/>
                <w:szCs w:val="16"/>
              </w:rPr>
            </w:pPr>
            <w:r w:rsidRPr="005550BE">
              <w:rPr>
                <w:rFonts w:ascii="Arial Narrow" w:hAnsi="Arial Narrow" w:cs="Arial"/>
                <w:bCs/>
                <w:sz w:val="16"/>
                <w:szCs w:val="16"/>
              </w:rPr>
              <w:t>3. 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250D04" w:rsidRPr="004B5BCF" w:rsidRDefault="00250D04" w:rsidP="001965B4">
            <w:pPr>
              <w:spacing w:before="60" w:after="60"/>
              <w:jc w:val="both"/>
              <w:rPr>
                <w:rFonts w:ascii="Arial Narrow" w:hAnsi="Arial Narrow" w:cs="Arial"/>
                <w:bCs/>
                <w:sz w:val="8"/>
                <w:szCs w:val="8"/>
              </w:rPr>
            </w:pPr>
          </w:p>
          <w:p w:rsidR="00250D04" w:rsidRPr="005550BE" w:rsidRDefault="00250D04" w:rsidP="001965B4">
            <w:pPr>
              <w:spacing w:before="60" w:after="60"/>
              <w:jc w:val="both"/>
              <w:rPr>
                <w:rFonts w:ascii="Arial Narrow" w:hAnsi="Arial Narrow" w:cs="Arial"/>
                <w:b/>
                <w:i/>
                <w:sz w:val="16"/>
                <w:szCs w:val="16"/>
              </w:rPr>
            </w:pPr>
            <w:r w:rsidRPr="005550BE">
              <w:rPr>
                <w:rFonts w:ascii="Arial Narrow" w:hAnsi="Arial Narrow" w:cs="Arial"/>
                <w:b/>
                <w:i/>
                <w:sz w:val="16"/>
                <w:szCs w:val="16"/>
              </w:rPr>
              <w:t>Fecha de aplicación:</w:t>
            </w:r>
          </w:p>
          <w:p w:rsidR="00250D04" w:rsidRPr="005550BE" w:rsidRDefault="006B4AEB" w:rsidP="001965B4">
            <w:pPr>
              <w:spacing w:before="60" w:after="60"/>
              <w:jc w:val="both"/>
              <w:rPr>
                <w:rFonts w:ascii="Arial Narrow" w:hAnsi="Arial Narrow" w:cs="Arial"/>
                <w:bCs/>
                <w:sz w:val="16"/>
                <w:szCs w:val="16"/>
              </w:rPr>
            </w:pPr>
            <w:r w:rsidRPr="005550BE">
              <w:rPr>
                <w:rFonts w:ascii="Arial Narrow" w:hAnsi="Arial Narrow" w:cs="Arial"/>
                <w:bCs/>
                <w:sz w:val="16"/>
                <w:szCs w:val="16"/>
              </w:rPr>
              <w:t>Previo a la conclusión del cuarto trimestre del ejercicio que se revisa.</w:t>
            </w:r>
          </w:p>
        </w:tc>
        <w:tc>
          <w:tcPr>
            <w:tcW w:w="567" w:type="dxa"/>
            <w:shd w:val="clear" w:color="auto" w:fill="auto"/>
            <w:vAlign w:val="center"/>
          </w:tcPr>
          <w:p w:rsidR="00250D04" w:rsidRPr="005550BE" w:rsidRDefault="00250D04" w:rsidP="00515DEB">
            <w:pPr>
              <w:spacing w:before="60" w:after="60"/>
              <w:rPr>
                <w:rFonts w:ascii="Arial Narrow" w:hAnsi="Arial Narrow" w:cs="Arial"/>
                <w:b/>
                <w:sz w:val="16"/>
                <w:szCs w:val="16"/>
              </w:rPr>
            </w:pPr>
          </w:p>
        </w:tc>
        <w:tc>
          <w:tcPr>
            <w:tcW w:w="567" w:type="dxa"/>
            <w:shd w:val="clear" w:color="auto" w:fill="auto"/>
            <w:vAlign w:val="center"/>
          </w:tcPr>
          <w:p w:rsidR="00250D04" w:rsidRPr="005550BE" w:rsidRDefault="00250D04" w:rsidP="00515DEB">
            <w:pPr>
              <w:spacing w:before="60" w:after="60"/>
              <w:rPr>
                <w:rFonts w:ascii="Arial Narrow" w:hAnsi="Arial Narrow" w:cs="Arial"/>
                <w:b/>
                <w:sz w:val="16"/>
                <w:szCs w:val="16"/>
              </w:rPr>
            </w:pPr>
          </w:p>
        </w:tc>
        <w:tc>
          <w:tcPr>
            <w:tcW w:w="567" w:type="dxa"/>
            <w:shd w:val="clear" w:color="auto" w:fill="auto"/>
            <w:vAlign w:val="center"/>
          </w:tcPr>
          <w:p w:rsidR="00250D04" w:rsidRPr="005550BE" w:rsidRDefault="00250D04" w:rsidP="00515DEB">
            <w:pPr>
              <w:spacing w:before="60" w:after="60"/>
              <w:rPr>
                <w:rFonts w:ascii="Arial Narrow" w:hAnsi="Arial Narrow" w:cs="Arial"/>
                <w:b/>
                <w:sz w:val="16"/>
                <w:szCs w:val="16"/>
              </w:rPr>
            </w:pPr>
          </w:p>
        </w:tc>
        <w:tc>
          <w:tcPr>
            <w:tcW w:w="567" w:type="dxa"/>
            <w:shd w:val="clear" w:color="auto" w:fill="auto"/>
            <w:vAlign w:val="center"/>
          </w:tcPr>
          <w:p w:rsidR="00250D04" w:rsidRPr="005550BE" w:rsidRDefault="00250D04" w:rsidP="00515DEB">
            <w:pPr>
              <w:spacing w:before="60" w:after="60"/>
              <w:rPr>
                <w:rFonts w:ascii="Arial Narrow" w:hAnsi="Arial Narrow" w:cs="Arial"/>
                <w:b/>
                <w:sz w:val="16"/>
                <w:szCs w:val="16"/>
              </w:rPr>
            </w:pPr>
          </w:p>
        </w:tc>
        <w:tc>
          <w:tcPr>
            <w:tcW w:w="2835" w:type="dxa"/>
            <w:shd w:val="clear" w:color="auto" w:fill="auto"/>
            <w:vAlign w:val="center"/>
          </w:tcPr>
          <w:p w:rsidR="00250D04" w:rsidRPr="005550BE" w:rsidRDefault="003058FB" w:rsidP="001965B4">
            <w:pPr>
              <w:spacing w:before="60" w:after="60"/>
              <w:jc w:val="both"/>
              <w:rPr>
                <w:rFonts w:ascii="Arial Narrow" w:hAnsi="Arial Narrow" w:cs="Arial"/>
                <w:b/>
                <w:color w:val="000000"/>
                <w:sz w:val="16"/>
                <w:szCs w:val="16"/>
              </w:rPr>
            </w:pPr>
            <w:r>
              <w:rPr>
                <w:rFonts w:ascii="Arial Narrow" w:hAnsi="Arial Narrow" w:cs="Arial"/>
                <w:b/>
                <w:color w:val="000000"/>
                <w:sz w:val="16"/>
                <w:szCs w:val="16"/>
              </w:rPr>
              <w:t>Resultado positivo</w:t>
            </w:r>
          </w:p>
          <w:p w:rsidR="00250D04" w:rsidRPr="005550BE" w:rsidRDefault="00250D04" w:rsidP="001965B4">
            <w:pPr>
              <w:spacing w:before="60" w:after="60"/>
              <w:jc w:val="both"/>
              <w:rPr>
                <w:rFonts w:ascii="Arial Narrow" w:hAnsi="Arial Narrow" w:cs="Arial"/>
                <w:color w:val="000000"/>
                <w:sz w:val="16"/>
                <w:szCs w:val="16"/>
              </w:rPr>
            </w:pPr>
            <w:r w:rsidRPr="005550BE">
              <w:rPr>
                <w:rFonts w:ascii="Arial Narrow" w:hAnsi="Arial Narrow" w:cs="Arial"/>
                <w:bCs/>
                <w:sz w:val="16"/>
                <w:szCs w:val="16"/>
              </w:rPr>
              <w:t xml:space="preserve">1. Los servidores públicos </w:t>
            </w:r>
            <w:r w:rsidRPr="005550BE">
              <w:rPr>
                <w:rFonts w:ascii="Arial Narrow" w:hAnsi="Arial Narrow" w:cs="Arial"/>
                <w:color w:val="000000"/>
                <w:sz w:val="16"/>
                <w:szCs w:val="16"/>
              </w:rPr>
              <w:t>adscrito</w:t>
            </w:r>
            <w:r w:rsidR="006B4AEB" w:rsidRPr="005550BE">
              <w:rPr>
                <w:rFonts w:ascii="Arial Narrow" w:hAnsi="Arial Narrow" w:cs="Arial"/>
                <w:color w:val="000000"/>
                <w:sz w:val="16"/>
                <w:szCs w:val="16"/>
              </w:rPr>
              <w:t>s a las</w:t>
            </w:r>
            <w:r w:rsidRPr="005550BE">
              <w:rPr>
                <w:rFonts w:ascii="Arial Narrow" w:hAnsi="Arial Narrow" w:cs="Arial"/>
                <w:color w:val="000000"/>
                <w:sz w:val="16"/>
                <w:szCs w:val="16"/>
              </w:rPr>
              <w:t xml:space="preserve"> </w:t>
            </w:r>
            <w:r w:rsidR="006B4AEB" w:rsidRPr="005550BE">
              <w:rPr>
                <w:rFonts w:ascii="Arial Narrow" w:hAnsi="Arial Narrow" w:cs="Arial"/>
                <w:color w:val="000000"/>
                <w:sz w:val="16"/>
                <w:szCs w:val="16"/>
              </w:rPr>
              <w:t>áreas</w:t>
            </w:r>
            <w:r w:rsidR="008D18C2">
              <w:rPr>
                <w:rFonts w:ascii="Arial Narrow" w:hAnsi="Arial Narrow" w:cs="Arial"/>
                <w:color w:val="000000"/>
                <w:sz w:val="16"/>
                <w:szCs w:val="16"/>
              </w:rPr>
              <w:t xml:space="preserve"> responsable</w:t>
            </w:r>
            <w:r w:rsidRPr="005550BE">
              <w:rPr>
                <w:rFonts w:ascii="Arial Narrow" w:hAnsi="Arial Narrow" w:cs="Arial"/>
                <w:color w:val="000000"/>
                <w:sz w:val="16"/>
                <w:szCs w:val="16"/>
              </w:rPr>
              <w:t>s de llevar a cabo las funciones de planeación, programación, así como del seguimiento y evaluación de los Programas Presupuestarios asistieron a los cursos que imparte la Auditoría Superior del Estado de Puebla.</w:t>
            </w:r>
          </w:p>
          <w:p w:rsidR="00250D04" w:rsidRPr="005550BE" w:rsidRDefault="00250D04" w:rsidP="001965B4">
            <w:pPr>
              <w:spacing w:before="60" w:after="60"/>
              <w:jc w:val="both"/>
              <w:rPr>
                <w:rFonts w:ascii="Arial Narrow" w:hAnsi="Arial Narrow" w:cs="Arial"/>
                <w:b/>
                <w:color w:val="000000"/>
                <w:sz w:val="16"/>
                <w:szCs w:val="16"/>
              </w:rPr>
            </w:pPr>
          </w:p>
          <w:p w:rsidR="00DF405F" w:rsidRDefault="003058FB" w:rsidP="00DF405F">
            <w:pPr>
              <w:spacing w:before="60" w:after="60"/>
              <w:jc w:val="both"/>
              <w:rPr>
                <w:rFonts w:ascii="Arial Narrow" w:hAnsi="Arial Narrow" w:cs="Arial"/>
                <w:b/>
                <w:color w:val="000000"/>
                <w:sz w:val="16"/>
                <w:szCs w:val="16"/>
              </w:rPr>
            </w:pPr>
            <w:r>
              <w:rPr>
                <w:rFonts w:ascii="Arial Narrow" w:hAnsi="Arial Narrow" w:cs="Arial"/>
                <w:b/>
                <w:color w:val="000000"/>
                <w:sz w:val="16"/>
                <w:szCs w:val="16"/>
              </w:rPr>
              <w:t>Resultado negativo</w:t>
            </w:r>
          </w:p>
          <w:p w:rsidR="00250D04" w:rsidRDefault="00250D04" w:rsidP="001965B4">
            <w:pPr>
              <w:spacing w:before="60" w:after="60"/>
              <w:jc w:val="both"/>
              <w:rPr>
                <w:rFonts w:ascii="Arial Narrow" w:hAnsi="Arial Narrow" w:cs="Arial"/>
                <w:color w:val="000000"/>
                <w:sz w:val="16"/>
                <w:szCs w:val="16"/>
              </w:rPr>
            </w:pPr>
            <w:r w:rsidRPr="005550BE">
              <w:rPr>
                <w:rFonts w:ascii="Arial Narrow" w:hAnsi="Arial Narrow" w:cs="Arial"/>
                <w:bCs/>
                <w:sz w:val="16"/>
                <w:szCs w:val="16"/>
              </w:rPr>
              <w:t xml:space="preserve">1. Los servidores públicos adscritos </w:t>
            </w:r>
            <w:r w:rsidR="00DB0940" w:rsidRPr="005550BE">
              <w:rPr>
                <w:rFonts w:ascii="Arial Narrow" w:hAnsi="Arial Narrow" w:cs="Arial"/>
                <w:color w:val="000000"/>
                <w:sz w:val="16"/>
                <w:szCs w:val="16"/>
              </w:rPr>
              <w:t>a las áreas responsables</w:t>
            </w:r>
            <w:r w:rsidRPr="005550BE">
              <w:rPr>
                <w:rFonts w:ascii="Arial Narrow" w:hAnsi="Arial Narrow" w:cs="Arial"/>
                <w:color w:val="000000"/>
                <w:sz w:val="16"/>
                <w:szCs w:val="16"/>
              </w:rPr>
              <w:t xml:space="preserve"> de llevar a cabo las funciones de planeación, programación, así como del seguimiento y evaluación de los Programas Presupuestarios </w:t>
            </w:r>
            <w:r w:rsidRPr="005550BE">
              <w:rPr>
                <w:rFonts w:ascii="Arial Narrow" w:hAnsi="Arial Narrow" w:cs="Arial"/>
                <w:b/>
                <w:color w:val="000000"/>
                <w:sz w:val="16"/>
                <w:szCs w:val="16"/>
              </w:rPr>
              <w:t>no</w:t>
            </w:r>
            <w:r w:rsidRPr="005550BE">
              <w:rPr>
                <w:rFonts w:ascii="Arial Narrow" w:hAnsi="Arial Narrow" w:cs="Arial"/>
                <w:color w:val="000000"/>
                <w:sz w:val="16"/>
                <w:szCs w:val="16"/>
              </w:rPr>
              <w:t xml:space="preserve"> asistieron a los cursos que imparte la Auditoría Superior del Estado de Puebla.</w:t>
            </w:r>
          </w:p>
          <w:p w:rsidR="003E7013" w:rsidRPr="005550BE" w:rsidRDefault="003E7013" w:rsidP="001965B4">
            <w:pPr>
              <w:spacing w:before="60" w:after="60"/>
              <w:jc w:val="both"/>
              <w:rPr>
                <w:rFonts w:ascii="Arial Narrow" w:hAnsi="Arial Narrow" w:cs="Arial"/>
                <w:color w:val="000000"/>
                <w:sz w:val="16"/>
                <w:szCs w:val="16"/>
              </w:rPr>
            </w:pPr>
          </w:p>
          <w:p w:rsidR="00250D04" w:rsidRPr="005550BE" w:rsidRDefault="00250D04" w:rsidP="001965B4">
            <w:pPr>
              <w:spacing w:before="60" w:after="60"/>
              <w:jc w:val="both"/>
              <w:rPr>
                <w:rFonts w:ascii="Arial Narrow" w:hAnsi="Arial Narrow" w:cs="Arial"/>
                <w:color w:val="000000"/>
                <w:sz w:val="16"/>
                <w:szCs w:val="16"/>
              </w:rPr>
            </w:pPr>
          </w:p>
          <w:p w:rsidR="00250D04" w:rsidRPr="005550BE" w:rsidRDefault="00250D04" w:rsidP="001965B4">
            <w:pPr>
              <w:spacing w:before="60" w:after="60"/>
              <w:jc w:val="both"/>
              <w:rPr>
                <w:rFonts w:ascii="Arial Narrow" w:hAnsi="Arial Narrow" w:cs="Arial"/>
                <w:color w:val="000000"/>
                <w:sz w:val="16"/>
                <w:szCs w:val="16"/>
              </w:rPr>
            </w:pPr>
          </w:p>
        </w:tc>
        <w:tc>
          <w:tcPr>
            <w:tcW w:w="2268" w:type="dxa"/>
            <w:shd w:val="clear" w:color="auto" w:fill="auto"/>
            <w:vAlign w:val="center"/>
          </w:tcPr>
          <w:p w:rsidR="00250D04" w:rsidRPr="005550BE" w:rsidRDefault="00250D04" w:rsidP="001965B4">
            <w:pPr>
              <w:spacing w:before="60" w:after="60"/>
              <w:jc w:val="both"/>
              <w:rPr>
                <w:rFonts w:ascii="Arial Narrow" w:hAnsi="Arial Narrow" w:cs="Arial"/>
                <w:b/>
                <w:sz w:val="16"/>
                <w:szCs w:val="16"/>
              </w:rPr>
            </w:pPr>
            <w:r w:rsidRPr="005550BE">
              <w:rPr>
                <w:rFonts w:ascii="Arial Narrow" w:hAnsi="Arial Narrow" w:cs="Arial"/>
                <w:b/>
                <w:sz w:val="16"/>
                <w:szCs w:val="16"/>
              </w:rPr>
              <w:t>(Solo en caso de resultado negativo)</w:t>
            </w:r>
          </w:p>
          <w:p w:rsidR="00250D04" w:rsidRPr="005550BE" w:rsidRDefault="00250D04" w:rsidP="009A3CC0">
            <w:pPr>
              <w:spacing w:before="60" w:after="60"/>
              <w:jc w:val="both"/>
              <w:rPr>
                <w:rFonts w:ascii="Arial Narrow" w:hAnsi="Arial Narrow" w:cs="Arial"/>
                <w:sz w:val="16"/>
                <w:szCs w:val="16"/>
              </w:rPr>
            </w:pPr>
            <w:r w:rsidRPr="005550BE">
              <w:rPr>
                <w:rFonts w:ascii="Arial Narrow" w:hAnsi="Arial Narrow" w:cs="Arial"/>
                <w:sz w:val="16"/>
                <w:szCs w:val="16"/>
              </w:rPr>
              <w:t xml:space="preserve">1. </w:t>
            </w:r>
            <w:r w:rsidR="00634488" w:rsidRPr="005550BE">
              <w:rPr>
                <w:rFonts w:ascii="Arial Narrow" w:hAnsi="Arial Narrow" w:cs="Arial"/>
                <w:bCs/>
                <w:sz w:val="16"/>
                <w:szCs w:val="16"/>
              </w:rPr>
              <w:t xml:space="preserve">Los servidores públicos </w:t>
            </w:r>
            <w:r w:rsidR="008D18C2">
              <w:rPr>
                <w:rFonts w:ascii="Arial Narrow" w:hAnsi="Arial Narrow" w:cs="Arial"/>
                <w:color w:val="000000"/>
                <w:sz w:val="16"/>
                <w:szCs w:val="16"/>
              </w:rPr>
              <w:t>adscritos a las áreas</w:t>
            </w:r>
            <w:r w:rsidR="00634488" w:rsidRPr="005550BE">
              <w:rPr>
                <w:rFonts w:ascii="Arial Narrow" w:hAnsi="Arial Narrow" w:cs="Arial"/>
                <w:color w:val="000000"/>
                <w:sz w:val="16"/>
                <w:szCs w:val="16"/>
              </w:rPr>
              <w:t xml:space="preserve"> responsables de llevar a cabo las funciones de planeación, programación, así como del seguimiento y evaluación d</w:t>
            </w:r>
            <w:r w:rsidR="009A3CC0">
              <w:rPr>
                <w:rFonts w:ascii="Arial Narrow" w:hAnsi="Arial Narrow" w:cs="Arial"/>
                <w:color w:val="000000"/>
                <w:sz w:val="16"/>
                <w:szCs w:val="16"/>
              </w:rPr>
              <w:t xml:space="preserve">e los Programas Presupuestarios </w:t>
            </w:r>
            <w:r w:rsidR="00634488" w:rsidRPr="005550BE">
              <w:rPr>
                <w:rFonts w:ascii="Arial Narrow" w:hAnsi="Arial Narrow" w:cs="Arial"/>
                <w:sz w:val="16"/>
                <w:szCs w:val="16"/>
              </w:rPr>
              <w:t>d</w:t>
            </w:r>
            <w:r w:rsidRPr="005550BE">
              <w:rPr>
                <w:rFonts w:ascii="Arial Narrow" w:hAnsi="Arial Narrow" w:cs="Arial"/>
                <w:sz w:val="16"/>
                <w:szCs w:val="16"/>
              </w:rPr>
              <w:t xml:space="preserve">eberán asistir a los </w:t>
            </w:r>
            <w:r w:rsidRPr="005550BE">
              <w:rPr>
                <w:rFonts w:ascii="Arial Narrow" w:hAnsi="Arial Narrow" w:cs="Arial"/>
                <w:bCs/>
                <w:sz w:val="16"/>
                <w:szCs w:val="16"/>
              </w:rPr>
              <w:t>cursos impartidos por la Auditoría Puebla en materia de auditoría y evaluación de desempeño</w:t>
            </w:r>
            <w:r w:rsidR="00634488" w:rsidRPr="005550BE">
              <w:rPr>
                <w:rFonts w:ascii="Arial Narrow" w:hAnsi="Arial Narrow" w:cs="Arial"/>
                <w:bCs/>
                <w:sz w:val="16"/>
                <w:szCs w:val="16"/>
              </w:rPr>
              <w:t>.</w:t>
            </w:r>
          </w:p>
        </w:tc>
      </w:tr>
      <w:tr w:rsidR="00250D04" w:rsidRPr="005550BE" w:rsidTr="00CF6396">
        <w:trPr>
          <w:trHeight w:val="2691"/>
        </w:trPr>
        <w:tc>
          <w:tcPr>
            <w:tcW w:w="567" w:type="dxa"/>
            <w:shd w:val="clear" w:color="auto" w:fill="auto"/>
            <w:vAlign w:val="center"/>
          </w:tcPr>
          <w:p w:rsidR="00250D04" w:rsidRPr="005550BE" w:rsidRDefault="00AF56C2" w:rsidP="00250D04">
            <w:pPr>
              <w:jc w:val="center"/>
              <w:rPr>
                <w:rFonts w:ascii="Arial Narrow" w:hAnsi="Arial Narrow" w:cs="Arial"/>
                <w:bCs/>
                <w:sz w:val="16"/>
                <w:szCs w:val="16"/>
              </w:rPr>
            </w:pPr>
            <w:r>
              <w:rPr>
                <w:rFonts w:ascii="Arial Narrow" w:hAnsi="Arial Narrow" w:cs="Arial"/>
                <w:bCs/>
                <w:sz w:val="16"/>
                <w:szCs w:val="16"/>
              </w:rPr>
              <w:lastRenderedPageBreak/>
              <w:t>5</w:t>
            </w:r>
            <w:r w:rsidR="00250D04" w:rsidRPr="005550BE">
              <w:rPr>
                <w:rFonts w:ascii="Arial Narrow" w:hAnsi="Arial Narrow" w:cs="Arial"/>
                <w:bCs/>
                <w:sz w:val="16"/>
                <w:szCs w:val="16"/>
              </w:rPr>
              <w:t>.3</w:t>
            </w:r>
          </w:p>
        </w:tc>
        <w:tc>
          <w:tcPr>
            <w:tcW w:w="1418" w:type="dxa"/>
            <w:shd w:val="clear" w:color="auto" w:fill="auto"/>
            <w:vAlign w:val="center"/>
          </w:tcPr>
          <w:p w:rsidR="00250D04" w:rsidRPr="005550BE" w:rsidRDefault="00250D04" w:rsidP="003058FB">
            <w:pPr>
              <w:jc w:val="both"/>
              <w:rPr>
                <w:rFonts w:ascii="Arial Narrow" w:hAnsi="Arial Narrow" w:cs="Arial"/>
                <w:bCs/>
                <w:sz w:val="16"/>
                <w:szCs w:val="16"/>
              </w:rPr>
            </w:pPr>
            <w:r w:rsidRPr="005550BE">
              <w:rPr>
                <w:rFonts w:ascii="Arial Narrow" w:hAnsi="Arial Narrow" w:cs="Arial"/>
                <w:bCs/>
                <w:sz w:val="16"/>
                <w:szCs w:val="16"/>
              </w:rPr>
              <w:t xml:space="preserve">Verificar que la Entidad Fiscalizada cuente con un Plan Anual de Evaluación que considere evaluaciones de avance (parciales) y cumplimiento (finales) de los Programas Presupuestarios, y verificar el cumplimiento </w:t>
            </w:r>
            <w:r w:rsidR="003058FB">
              <w:rPr>
                <w:rFonts w:ascii="Arial Narrow" w:hAnsi="Arial Narrow" w:cs="Arial"/>
                <w:bCs/>
                <w:sz w:val="16"/>
                <w:szCs w:val="16"/>
              </w:rPr>
              <w:t xml:space="preserve">al </w:t>
            </w:r>
            <w:r w:rsidRPr="005550BE">
              <w:rPr>
                <w:rFonts w:ascii="Arial Narrow" w:hAnsi="Arial Narrow" w:cs="Arial"/>
                <w:bCs/>
                <w:sz w:val="16"/>
                <w:szCs w:val="16"/>
              </w:rPr>
              <w:t>dicho Plan</w:t>
            </w:r>
            <w:r w:rsidR="003058FB">
              <w:rPr>
                <w:rFonts w:ascii="Arial Narrow" w:hAnsi="Arial Narrow" w:cs="Arial"/>
                <w:bCs/>
                <w:sz w:val="16"/>
                <w:szCs w:val="16"/>
              </w:rPr>
              <w:t>.</w:t>
            </w:r>
          </w:p>
        </w:tc>
        <w:tc>
          <w:tcPr>
            <w:tcW w:w="5386" w:type="dxa"/>
            <w:shd w:val="clear" w:color="auto" w:fill="auto"/>
            <w:vAlign w:val="center"/>
          </w:tcPr>
          <w:p w:rsidR="00250D04" w:rsidRPr="005550BE" w:rsidRDefault="00250D04" w:rsidP="003058FB">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Documentación:</w:t>
            </w:r>
          </w:p>
          <w:p w:rsidR="00250D04" w:rsidRPr="005550BE" w:rsidRDefault="003058FB" w:rsidP="003058FB">
            <w:pPr>
              <w:pStyle w:val="Encabezado"/>
              <w:numPr>
                <w:ilvl w:val="0"/>
                <w:numId w:val="37"/>
              </w:numPr>
              <w:ind w:left="216" w:hanging="216"/>
              <w:jc w:val="both"/>
              <w:rPr>
                <w:rFonts w:ascii="Arial Narrow" w:hAnsi="Arial Narrow" w:cs="Arial"/>
                <w:bCs/>
                <w:sz w:val="16"/>
                <w:szCs w:val="16"/>
              </w:rPr>
            </w:pPr>
            <w:r>
              <w:rPr>
                <w:rFonts w:ascii="Arial Narrow" w:hAnsi="Arial Narrow" w:cs="Arial"/>
                <w:bCs/>
                <w:sz w:val="16"/>
                <w:szCs w:val="16"/>
              </w:rPr>
              <w:t>Pl</w:t>
            </w:r>
            <w:r w:rsidR="00250D04" w:rsidRPr="005550BE">
              <w:rPr>
                <w:rFonts w:ascii="Arial Narrow" w:hAnsi="Arial Narrow" w:cs="Arial"/>
                <w:bCs/>
                <w:sz w:val="16"/>
                <w:szCs w:val="16"/>
              </w:rPr>
              <w:t>an Anual de Evaluación</w:t>
            </w:r>
            <w:r w:rsidR="00755E95" w:rsidRPr="005550BE">
              <w:rPr>
                <w:rFonts w:ascii="Arial Narrow" w:hAnsi="Arial Narrow" w:cs="Arial"/>
                <w:bCs/>
                <w:sz w:val="16"/>
                <w:szCs w:val="16"/>
              </w:rPr>
              <w:t>.</w:t>
            </w:r>
          </w:p>
          <w:p w:rsidR="003058FB" w:rsidRDefault="00250D04" w:rsidP="003058FB">
            <w:pPr>
              <w:pStyle w:val="Encabezado"/>
              <w:numPr>
                <w:ilvl w:val="0"/>
                <w:numId w:val="37"/>
              </w:numPr>
              <w:ind w:left="216" w:hanging="216"/>
              <w:jc w:val="both"/>
              <w:rPr>
                <w:rFonts w:ascii="Arial Narrow" w:hAnsi="Arial Narrow" w:cs="Arial"/>
                <w:bCs/>
                <w:sz w:val="16"/>
                <w:szCs w:val="16"/>
              </w:rPr>
            </w:pPr>
            <w:r w:rsidRPr="005550BE">
              <w:rPr>
                <w:rFonts w:ascii="Arial Narrow" w:hAnsi="Arial Narrow" w:cs="Arial"/>
                <w:bCs/>
                <w:sz w:val="16"/>
                <w:szCs w:val="16"/>
              </w:rPr>
              <w:t>Informes o reportes de evaluaciones de avance (parciales) y cumplimiento (finales) de los Programas Presupuestarios.</w:t>
            </w:r>
          </w:p>
          <w:p w:rsidR="00250D04" w:rsidRPr="005550BE" w:rsidRDefault="003058FB" w:rsidP="003058FB">
            <w:pPr>
              <w:pStyle w:val="Encabezado"/>
              <w:numPr>
                <w:ilvl w:val="0"/>
                <w:numId w:val="37"/>
              </w:numPr>
              <w:ind w:left="216" w:hanging="216"/>
              <w:jc w:val="both"/>
              <w:rPr>
                <w:rFonts w:ascii="Arial Narrow" w:hAnsi="Arial Narrow" w:cs="Arial"/>
                <w:bCs/>
                <w:sz w:val="16"/>
                <w:szCs w:val="16"/>
              </w:rPr>
            </w:pPr>
            <w:r w:rsidRPr="001965B4">
              <w:rPr>
                <w:rFonts w:ascii="Arial Narrow" w:hAnsi="Arial Narrow" w:cs="Arial"/>
                <w:bCs/>
                <w:sz w:val="16"/>
                <w:szCs w:val="16"/>
              </w:rPr>
              <w:t>La demás documentación que el Auditor Externo considere necesaria para llegar a los resultados establecidos para el procedimiento</w:t>
            </w:r>
            <w:r w:rsidRPr="005550BE">
              <w:rPr>
                <w:rFonts w:ascii="Arial Narrow" w:hAnsi="Arial Narrow" w:cs="Arial"/>
                <w:bCs/>
                <w:sz w:val="16"/>
                <w:szCs w:val="16"/>
              </w:rPr>
              <w:t>.</w:t>
            </w:r>
          </w:p>
          <w:p w:rsidR="00250D04" w:rsidRPr="004B5BCF" w:rsidRDefault="00250D04" w:rsidP="003058FB">
            <w:pPr>
              <w:pStyle w:val="Encabezado"/>
              <w:spacing w:before="60" w:after="60"/>
              <w:jc w:val="both"/>
              <w:rPr>
                <w:rFonts w:ascii="Arial Narrow" w:hAnsi="Arial Narrow" w:cs="Arial"/>
                <w:bCs/>
                <w:sz w:val="8"/>
                <w:szCs w:val="8"/>
              </w:rPr>
            </w:pPr>
          </w:p>
          <w:p w:rsidR="00250D04" w:rsidRPr="005550BE" w:rsidRDefault="00250D04" w:rsidP="003058FB">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Aplicación del procedimiento:</w:t>
            </w:r>
          </w:p>
          <w:p w:rsidR="00250D04" w:rsidRPr="005550BE" w:rsidRDefault="003058FB" w:rsidP="003058FB">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1. Identificar el </w:t>
            </w:r>
            <w:r w:rsidR="00250D04" w:rsidRPr="005550BE">
              <w:rPr>
                <w:rFonts w:ascii="Arial Narrow" w:hAnsi="Arial Narrow" w:cs="Arial"/>
                <w:bCs/>
                <w:sz w:val="16"/>
                <w:szCs w:val="16"/>
              </w:rPr>
              <w:t xml:space="preserve">área la responsable de </w:t>
            </w:r>
            <w:r>
              <w:rPr>
                <w:rFonts w:ascii="Arial Narrow" w:hAnsi="Arial Narrow" w:cs="Arial"/>
                <w:bCs/>
                <w:sz w:val="16"/>
                <w:szCs w:val="16"/>
              </w:rPr>
              <w:t>la elaboración</w:t>
            </w:r>
            <w:r w:rsidR="00250D04" w:rsidRPr="005550BE">
              <w:rPr>
                <w:rFonts w:ascii="Arial Narrow" w:hAnsi="Arial Narrow" w:cs="Arial"/>
                <w:bCs/>
                <w:sz w:val="16"/>
                <w:szCs w:val="16"/>
              </w:rPr>
              <w:t xml:space="preserve"> </w:t>
            </w:r>
            <w:r>
              <w:rPr>
                <w:rFonts w:ascii="Arial Narrow" w:hAnsi="Arial Narrow" w:cs="Arial"/>
                <w:bCs/>
                <w:sz w:val="16"/>
                <w:szCs w:val="16"/>
              </w:rPr>
              <w:t>d</w:t>
            </w:r>
            <w:r w:rsidR="00250D04" w:rsidRPr="005550BE">
              <w:rPr>
                <w:rFonts w:ascii="Arial Narrow" w:hAnsi="Arial Narrow" w:cs="Arial"/>
                <w:bCs/>
                <w:sz w:val="16"/>
                <w:szCs w:val="16"/>
              </w:rPr>
              <w:t>el Plan Anual de Evaluación.</w:t>
            </w:r>
          </w:p>
          <w:p w:rsidR="00250D04" w:rsidRPr="005550BE" w:rsidRDefault="003058FB" w:rsidP="003058FB">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2. </w:t>
            </w:r>
            <w:r w:rsidR="00250D04" w:rsidRPr="005550BE">
              <w:rPr>
                <w:rFonts w:ascii="Arial Narrow" w:hAnsi="Arial Narrow" w:cs="Arial"/>
                <w:bCs/>
                <w:sz w:val="16"/>
                <w:szCs w:val="16"/>
              </w:rPr>
              <w:t>Verificar la existencia del Plan Anual de Evaluación.</w:t>
            </w:r>
          </w:p>
          <w:p w:rsidR="003058FB" w:rsidRDefault="003058FB" w:rsidP="003058FB">
            <w:pPr>
              <w:pStyle w:val="Encabezado"/>
              <w:spacing w:before="60" w:after="60"/>
              <w:jc w:val="both"/>
              <w:rPr>
                <w:rFonts w:ascii="Arial Narrow" w:hAnsi="Arial Narrow" w:cs="Arial"/>
                <w:bCs/>
                <w:sz w:val="16"/>
                <w:szCs w:val="16"/>
              </w:rPr>
            </w:pPr>
            <w:r>
              <w:rPr>
                <w:rFonts w:ascii="Arial Narrow" w:hAnsi="Arial Narrow" w:cs="Arial"/>
                <w:bCs/>
                <w:sz w:val="16"/>
                <w:szCs w:val="16"/>
              </w:rPr>
              <w:t>3. I</w:t>
            </w:r>
            <w:r w:rsidR="00250D04" w:rsidRPr="005550BE">
              <w:rPr>
                <w:rFonts w:ascii="Arial Narrow" w:hAnsi="Arial Narrow" w:cs="Arial"/>
                <w:bCs/>
                <w:sz w:val="16"/>
                <w:szCs w:val="16"/>
              </w:rPr>
              <w:t>dentificar las fechas compromiso para realizar las evaluaciones establecidas en el Plan Anual de Evaluación.</w:t>
            </w:r>
          </w:p>
          <w:p w:rsidR="003058FB" w:rsidRDefault="003058FB" w:rsidP="003058FB">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4. </w:t>
            </w:r>
            <w:r w:rsidR="00250D04" w:rsidRPr="005550BE">
              <w:rPr>
                <w:rFonts w:ascii="Arial Narrow" w:hAnsi="Arial Narrow" w:cs="Arial"/>
                <w:bCs/>
                <w:sz w:val="16"/>
                <w:szCs w:val="16"/>
              </w:rPr>
              <w:t>Verificar que se hayan cumplido oportunamente las evaluaciones establecidas en el Plan Anual de Evaluación.</w:t>
            </w:r>
          </w:p>
          <w:p w:rsidR="00250D04" w:rsidRPr="005550BE" w:rsidRDefault="003058FB" w:rsidP="003058FB">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5. </w:t>
            </w:r>
            <w:r w:rsidR="00250D04" w:rsidRPr="005550BE">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250D04" w:rsidRPr="004B5BCF" w:rsidRDefault="00250D04" w:rsidP="003058FB">
            <w:pPr>
              <w:pStyle w:val="Encabezado"/>
              <w:spacing w:before="60" w:after="60"/>
              <w:jc w:val="both"/>
              <w:rPr>
                <w:rFonts w:ascii="Arial Narrow" w:hAnsi="Arial Narrow" w:cs="Arial"/>
                <w:bCs/>
                <w:sz w:val="8"/>
                <w:szCs w:val="8"/>
              </w:rPr>
            </w:pPr>
          </w:p>
          <w:p w:rsidR="00250D04" w:rsidRPr="005550BE" w:rsidRDefault="00250D04" w:rsidP="003058FB">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Fecha de aplicación:</w:t>
            </w:r>
          </w:p>
          <w:p w:rsidR="00250D04" w:rsidRPr="005550BE" w:rsidRDefault="00250D04" w:rsidP="003058F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Al </w:t>
            </w:r>
            <w:r w:rsidR="00755E95" w:rsidRPr="005550BE">
              <w:rPr>
                <w:rFonts w:ascii="Arial Narrow" w:hAnsi="Arial Narrow" w:cs="Arial"/>
                <w:bCs/>
                <w:sz w:val="16"/>
                <w:szCs w:val="16"/>
              </w:rPr>
              <w:t>concluir cada uno de los trimestres</w:t>
            </w:r>
            <w:r w:rsidR="00B951E2">
              <w:rPr>
                <w:rFonts w:ascii="Arial Narrow" w:hAnsi="Arial Narrow" w:cs="Arial"/>
                <w:bCs/>
                <w:sz w:val="16"/>
                <w:szCs w:val="16"/>
              </w:rPr>
              <w:t xml:space="preserve"> del ejercicio</w:t>
            </w:r>
            <w:r w:rsidR="00755E95" w:rsidRPr="005550BE">
              <w:rPr>
                <w:rFonts w:ascii="Arial Narrow" w:hAnsi="Arial Narrow" w:cs="Arial"/>
                <w:bCs/>
                <w:sz w:val="16"/>
                <w:szCs w:val="16"/>
              </w:rPr>
              <w:t xml:space="preserve"> que se revisa.</w:t>
            </w:r>
          </w:p>
        </w:tc>
        <w:tc>
          <w:tcPr>
            <w:tcW w:w="567" w:type="dxa"/>
            <w:shd w:val="clear" w:color="auto" w:fill="auto"/>
            <w:vAlign w:val="center"/>
          </w:tcPr>
          <w:p w:rsidR="00250D04" w:rsidRPr="005550BE" w:rsidRDefault="00250D04" w:rsidP="003058FB">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3058FB">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3058FB">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3058FB">
            <w:pPr>
              <w:spacing w:before="60" w:after="60"/>
              <w:jc w:val="both"/>
              <w:rPr>
                <w:rFonts w:ascii="Arial Narrow" w:hAnsi="Arial Narrow" w:cs="Arial"/>
                <w:b/>
                <w:sz w:val="16"/>
                <w:szCs w:val="16"/>
              </w:rPr>
            </w:pPr>
          </w:p>
        </w:tc>
        <w:tc>
          <w:tcPr>
            <w:tcW w:w="2835" w:type="dxa"/>
            <w:shd w:val="clear" w:color="auto" w:fill="auto"/>
            <w:vAlign w:val="center"/>
          </w:tcPr>
          <w:p w:rsidR="00250D04" w:rsidRPr="005550BE" w:rsidRDefault="00250D04" w:rsidP="003058FB">
            <w:pPr>
              <w:spacing w:before="60" w:after="60"/>
              <w:jc w:val="both"/>
              <w:rPr>
                <w:rFonts w:ascii="Arial Narrow" w:hAnsi="Arial Narrow" w:cs="Arial"/>
                <w:b/>
                <w:color w:val="000000"/>
                <w:sz w:val="16"/>
                <w:szCs w:val="16"/>
              </w:rPr>
            </w:pPr>
            <w:r w:rsidRPr="005550BE">
              <w:rPr>
                <w:rFonts w:ascii="Arial Narrow" w:hAnsi="Arial Narrow" w:cs="Arial"/>
                <w:b/>
                <w:color w:val="000000"/>
                <w:sz w:val="16"/>
                <w:szCs w:val="16"/>
              </w:rPr>
              <w:t>Resultado positivo.</w:t>
            </w:r>
          </w:p>
          <w:p w:rsidR="00250D04" w:rsidRPr="005550BE" w:rsidRDefault="00250D04" w:rsidP="003058F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1. La Entidad Fiscalizada cuenta con un Plan Anual de Evaluación que considera evaluaciones de avance (parciales) y cumplimiento (finales) </w:t>
            </w:r>
            <w:r w:rsidR="00285F07">
              <w:rPr>
                <w:rFonts w:ascii="Arial Narrow" w:hAnsi="Arial Narrow" w:cs="Arial"/>
                <w:bCs/>
                <w:sz w:val="16"/>
                <w:szCs w:val="16"/>
              </w:rPr>
              <w:t xml:space="preserve">a </w:t>
            </w:r>
            <w:r w:rsidR="00E35CFB">
              <w:rPr>
                <w:rFonts w:ascii="Arial Narrow" w:hAnsi="Arial Narrow" w:cs="Arial"/>
                <w:bCs/>
                <w:sz w:val="16"/>
                <w:szCs w:val="16"/>
              </w:rPr>
              <w:t xml:space="preserve">sus </w:t>
            </w:r>
            <w:r w:rsidRPr="005550BE">
              <w:rPr>
                <w:rFonts w:ascii="Arial Narrow" w:hAnsi="Arial Narrow" w:cs="Arial"/>
                <w:bCs/>
                <w:sz w:val="16"/>
                <w:szCs w:val="16"/>
              </w:rPr>
              <w:t>Programas Presupuestarios.</w:t>
            </w:r>
          </w:p>
          <w:p w:rsidR="00755E95" w:rsidRPr="005550BE" w:rsidRDefault="00755E95" w:rsidP="003058FB">
            <w:pPr>
              <w:spacing w:before="60" w:after="60"/>
              <w:jc w:val="both"/>
              <w:rPr>
                <w:rFonts w:ascii="Arial Narrow" w:hAnsi="Arial Narrow" w:cs="Arial"/>
                <w:bCs/>
                <w:sz w:val="16"/>
                <w:szCs w:val="16"/>
              </w:rPr>
            </w:pPr>
            <w:r w:rsidRPr="005550BE">
              <w:rPr>
                <w:rFonts w:ascii="Arial Narrow" w:hAnsi="Arial Narrow" w:cs="Arial"/>
                <w:bCs/>
                <w:sz w:val="16"/>
                <w:szCs w:val="16"/>
              </w:rPr>
              <w:t>2. La Entidad Fiscalizada da cumplimiento al Plan Anual de Evaluación.</w:t>
            </w:r>
          </w:p>
          <w:p w:rsidR="00250D04" w:rsidRPr="005550BE" w:rsidRDefault="00250D04" w:rsidP="003058FB">
            <w:pPr>
              <w:spacing w:before="60" w:after="60"/>
              <w:jc w:val="both"/>
              <w:rPr>
                <w:rFonts w:ascii="Arial Narrow" w:hAnsi="Arial Narrow" w:cs="Arial"/>
                <w:b/>
                <w:color w:val="000000"/>
                <w:sz w:val="8"/>
                <w:szCs w:val="8"/>
              </w:rPr>
            </w:pPr>
          </w:p>
          <w:p w:rsidR="00250D04" w:rsidRDefault="00250D04" w:rsidP="003058FB">
            <w:pPr>
              <w:spacing w:before="60" w:after="60"/>
              <w:jc w:val="both"/>
              <w:rPr>
                <w:rFonts w:ascii="Arial Narrow" w:hAnsi="Arial Narrow" w:cs="Arial"/>
                <w:b/>
                <w:color w:val="000000"/>
                <w:sz w:val="16"/>
                <w:szCs w:val="16"/>
              </w:rPr>
            </w:pPr>
            <w:r w:rsidRPr="005550BE">
              <w:rPr>
                <w:rFonts w:ascii="Arial Narrow" w:hAnsi="Arial Narrow" w:cs="Arial"/>
                <w:b/>
                <w:color w:val="000000"/>
                <w:sz w:val="16"/>
                <w:szCs w:val="16"/>
              </w:rPr>
              <w:t>Resultado negativo.</w:t>
            </w:r>
          </w:p>
          <w:p w:rsidR="00DF405F" w:rsidRDefault="00DF405F" w:rsidP="00DF405F">
            <w:pPr>
              <w:spacing w:before="60" w:after="60"/>
              <w:jc w:val="both"/>
              <w:rPr>
                <w:rFonts w:ascii="Arial Narrow" w:hAnsi="Arial Narrow" w:cs="Arial"/>
                <w:b/>
                <w:color w:val="000000"/>
                <w:sz w:val="16"/>
                <w:szCs w:val="16"/>
              </w:rPr>
            </w:pPr>
            <w:r>
              <w:rPr>
                <w:rFonts w:ascii="Arial Narrow" w:hAnsi="Arial Narrow" w:cs="Arial"/>
                <w:b/>
                <w:color w:val="000000"/>
                <w:sz w:val="16"/>
                <w:szCs w:val="16"/>
              </w:rPr>
              <w:t>(deberá adaptarse a los resultados de la aplicación del Procedimiento)</w:t>
            </w:r>
          </w:p>
          <w:p w:rsidR="00250D04" w:rsidRPr="005550BE" w:rsidRDefault="00250D04" w:rsidP="003058F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1. La Entidad Fiscalizada </w:t>
            </w:r>
            <w:r w:rsidRPr="005550BE">
              <w:rPr>
                <w:rFonts w:ascii="Arial Narrow" w:hAnsi="Arial Narrow" w:cs="Arial"/>
                <w:b/>
                <w:bCs/>
                <w:sz w:val="16"/>
                <w:szCs w:val="16"/>
              </w:rPr>
              <w:t xml:space="preserve">no </w:t>
            </w:r>
            <w:r w:rsidRPr="005550BE">
              <w:rPr>
                <w:rFonts w:ascii="Arial Narrow" w:hAnsi="Arial Narrow" w:cs="Arial"/>
                <w:bCs/>
                <w:sz w:val="16"/>
                <w:szCs w:val="16"/>
              </w:rPr>
              <w:t xml:space="preserve">cuenta con un Plan Anual de Evaluación que considera evaluaciones de avance (parciales) y cumplimiento (finales) </w:t>
            </w:r>
            <w:r w:rsidR="00285F07">
              <w:rPr>
                <w:rFonts w:ascii="Arial Narrow" w:hAnsi="Arial Narrow" w:cs="Arial"/>
                <w:bCs/>
                <w:sz w:val="16"/>
                <w:szCs w:val="16"/>
              </w:rPr>
              <w:t xml:space="preserve">a sus </w:t>
            </w:r>
            <w:r w:rsidRPr="005550BE">
              <w:rPr>
                <w:rFonts w:ascii="Arial Narrow" w:hAnsi="Arial Narrow" w:cs="Arial"/>
                <w:bCs/>
                <w:sz w:val="16"/>
                <w:szCs w:val="16"/>
              </w:rPr>
              <w:t>Programas Presupuestarios.</w:t>
            </w:r>
          </w:p>
          <w:p w:rsidR="00250D04" w:rsidRPr="00DF405F" w:rsidRDefault="00250D04" w:rsidP="00285F07">
            <w:pPr>
              <w:spacing w:before="60" w:after="60"/>
              <w:jc w:val="both"/>
              <w:rPr>
                <w:rFonts w:ascii="Arial Narrow" w:hAnsi="Arial Narrow" w:cs="Arial"/>
                <w:bCs/>
                <w:sz w:val="16"/>
                <w:szCs w:val="16"/>
              </w:rPr>
            </w:pPr>
            <w:r w:rsidRPr="005550BE">
              <w:rPr>
                <w:rFonts w:ascii="Arial Narrow" w:hAnsi="Arial Narrow" w:cs="Arial"/>
                <w:bCs/>
                <w:sz w:val="16"/>
                <w:szCs w:val="16"/>
              </w:rPr>
              <w:t xml:space="preserve">2. </w:t>
            </w:r>
            <w:r w:rsidR="00E35CFB" w:rsidRPr="005550BE">
              <w:rPr>
                <w:rFonts w:ascii="Arial Narrow" w:hAnsi="Arial Narrow" w:cs="Arial"/>
                <w:bCs/>
                <w:sz w:val="16"/>
                <w:szCs w:val="16"/>
              </w:rPr>
              <w:t xml:space="preserve">La Entidad Fiscalizada cuenta con un Plan Anual de Evaluación que considera evaluaciones de avance (parciales) y cumplimiento (finales) de </w:t>
            </w:r>
            <w:r w:rsidR="00E35CFB">
              <w:rPr>
                <w:rFonts w:ascii="Arial Narrow" w:hAnsi="Arial Narrow" w:cs="Arial"/>
                <w:bCs/>
                <w:sz w:val="16"/>
                <w:szCs w:val="16"/>
              </w:rPr>
              <w:t xml:space="preserve">sus </w:t>
            </w:r>
            <w:r w:rsidR="00E35CFB" w:rsidRPr="005550BE">
              <w:rPr>
                <w:rFonts w:ascii="Arial Narrow" w:hAnsi="Arial Narrow" w:cs="Arial"/>
                <w:bCs/>
                <w:sz w:val="16"/>
                <w:szCs w:val="16"/>
              </w:rPr>
              <w:t>Programas Presupuestarios</w:t>
            </w:r>
            <w:r w:rsidR="00E35CFB">
              <w:rPr>
                <w:rFonts w:ascii="Arial Narrow" w:hAnsi="Arial Narrow" w:cs="Arial"/>
                <w:bCs/>
                <w:sz w:val="16"/>
                <w:szCs w:val="16"/>
              </w:rPr>
              <w:t xml:space="preserve">, sin embargo, </w:t>
            </w:r>
            <w:r w:rsidRPr="005550BE">
              <w:rPr>
                <w:rFonts w:ascii="Arial Narrow" w:hAnsi="Arial Narrow" w:cs="Arial"/>
                <w:b/>
                <w:bCs/>
                <w:sz w:val="16"/>
                <w:szCs w:val="16"/>
              </w:rPr>
              <w:t xml:space="preserve">no </w:t>
            </w:r>
            <w:r w:rsidR="00E35CFB">
              <w:rPr>
                <w:rFonts w:ascii="Arial Narrow" w:hAnsi="Arial Narrow" w:cs="Arial"/>
                <w:bCs/>
                <w:sz w:val="16"/>
                <w:szCs w:val="16"/>
              </w:rPr>
              <w:t>da cumplimiento</w:t>
            </w:r>
            <w:r w:rsidRPr="005550BE">
              <w:rPr>
                <w:rFonts w:ascii="Arial Narrow" w:hAnsi="Arial Narrow" w:cs="Arial"/>
                <w:bCs/>
                <w:sz w:val="16"/>
                <w:szCs w:val="16"/>
              </w:rPr>
              <w:t>.</w:t>
            </w:r>
          </w:p>
        </w:tc>
        <w:tc>
          <w:tcPr>
            <w:tcW w:w="2268" w:type="dxa"/>
            <w:shd w:val="clear" w:color="auto" w:fill="auto"/>
            <w:vAlign w:val="center"/>
          </w:tcPr>
          <w:p w:rsidR="00250D04" w:rsidRPr="005550BE" w:rsidRDefault="00250D04" w:rsidP="003058FB">
            <w:pPr>
              <w:spacing w:before="60" w:after="60"/>
              <w:jc w:val="both"/>
              <w:rPr>
                <w:rFonts w:ascii="Arial Narrow" w:hAnsi="Arial Narrow" w:cs="Arial"/>
                <w:b/>
                <w:sz w:val="16"/>
                <w:szCs w:val="16"/>
              </w:rPr>
            </w:pPr>
            <w:r w:rsidRPr="005550BE">
              <w:rPr>
                <w:rFonts w:ascii="Arial Narrow" w:hAnsi="Arial Narrow" w:cs="Arial"/>
                <w:b/>
                <w:sz w:val="16"/>
                <w:szCs w:val="16"/>
              </w:rPr>
              <w:t>(Solo en caso de resultado negativo)</w:t>
            </w:r>
          </w:p>
          <w:p w:rsidR="00250D04" w:rsidRPr="005550BE" w:rsidRDefault="00250D04" w:rsidP="003058FB">
            <w:pPr>
              <w:spacing w:before="60" w:after="60"/>
              <w:jc w:val="both"/>
              <w:rPr>
                <w:rFonts w:ascii="Arial Narrow" w:hAnsi="Arial Narrow" w:cs="Arial"/>
                <w:bCs/>
                <w:sz w:val="16"/>
                <w:szCs w:val="16"/>
              </w:rPr>
            </w:pPr>
            <w:r w:rsidRPr="005550BE">
              <w:rPr>
                <w:rFonts w:ascii="Arial Narrow" w:hAnsi="Arial Narrow" w:cs="Arial"/>
                <w:bCs/>
                <w:sz w:val="16"/>
                <w:szCs w:val="16"/>
              </w:rPr>
              <w:t xml:space="preserve">1. La Entidad Fiscalizada deberá contar con un Plan Anual de Evaluación que considera evaluaciones de avance (parciales) y cumplimiento (finales) </w:t>
            </w:r>
            <w:r w:rsidR="00285F07">
              <w:rPr>
                <w:rFonts w:ascii="Arial Narrow" w:hAnsi="Arial Narrow" w:cs="Arial"/>
                <w:bCs/>
                <w:sz w:val="16"/>
                <w:szCs w:val="16"/>
              </w:rPr>
              <w:t xml:space="preserve">a sus </w:t>
            </w:r>
            <w:r w:rsidRPr="005550BE">
              <w:rPr>
                <w:rFonts w:ascii="Arial Narrow" w:hAnsi="Arial Narrow" w:cs="Arial"/>
                <w:bCs/>
                <w:sz w:val="16"/>
                <w:szCs w:val="16"/>
              </w:rPr>
              <w:t>Programas Presupuestarios.</w:t>
            </w:r>
          </w:p>
          <w:p w:rsidR="00250D04" w:rsidRPr="005550BE" w:rsidRDefault="00250D04" w:rsidP="003058FB">
            <w:pPr>
              <w:spacing w:before="60" w:after="60"/>
              <w:jc w:val="both"/>
              <w:rPr>
                <w:rFonts w:ascii="Arial Narrow" w:hAnsi="Arial Narrow" w:cs="Arial"/>
                <w:sz w:val="8"/>
                <w:szCs w:val="8"/>
              </w:rPr>
            </w:pPr>
          </w:p>
          <w:p w:rsidR="00250D04" w:rsidRPr="005550BE" w:rsidRDefault="00250D04" w:rsidP="003058FB">
            <w:pPr>
              <w:spacing w:before="60" w:after="60"/>
              <w:jc w:val="both"/>
              <w:rPr>
                <w:rFonts w:ascii="Arial Narrow" w:hAnsi="Arial Narrow" w:cs="Arial"/>
                <w:b/>
                <w:sz w:val="16"/>
                <w:szCs w:val="16"/>
              </w:rPr>
            </w:pPr>
            <w:r w:rsidRPr="005550BE">
              <w:rPr>
                <w:rFonts w:ascii="Arial Narrow" w:hAnsi="Arial Narrow" w:cs="Arial"/>
                <w:bCs/>
                <w:sz w:val="16"/>
                <w:szCs w:val="16"/>
              </w:rPr>
              <w:t>2. La Entidad Fiscalizada deberá dar cumplimiento al Plan Anual de Evaluación.</w:t>
            </w:r>
          </w:p>
        </w:tc>
      </w:tr>
      <w:tr w:rsidR="00250D04" w:rsidRPr="005550BE" w:rsidTr="00CF6396">
        <w:trPr>
          <w:trHeight w:val="706"/>
        </w:trPr>
        <w:tc>
          <w:tcPr>
            <w:tcW w:w="567" w:type="dxa"/>
            <w:shd w:val="clear" w:color="auto" w:fill="auto"/>
            <w:vAlign w:val="center"/>
          </w:tcPr>
          <w:p w:rsidR="00250D04" w:rsidRPr="005550BE" w:rsidRDefault="00AF56C2" w:rsidP="00250D04">
            <w:pPr>
              <w:jc w:val="center"/>
              <w:rPr>
                <w:rFonts w:ascii="Arial Narrow" w:hAnsi="Arial Narrow" w:cs="Arial"/>
                <w:bCs/>
                <w:sz w:val="16"/>
                <w:szCs w:val="16"/>
              </w:rPr>
            </w:pPr>
            <w:r>
              <w:rPr>
                <w:rFonts w:ascii="Arial Narrow" w:hAnsi="Arial Narrow" w:cs="Arial"/>
                <w:bCs/>
                <w:sz w:val="16"/>
                <w:szCs w:val="16"/>
              </w:rPr>
              <w:t>5</w:t>
            </w:r>
            <w:r w:rsidR="00250D04" w:rsidRPr="005550BE">
              <w:rPr>
                <w:rFonts w:ascii="Arial Narrow" w:hAnsi="Arial Narrow" w:cs="Arial"/>
                <w:bCs/>
                <w:sz w:val="16"/>
                <w:szCs w:val="16"/>
              </w:rPr>
              <w:t>.4</w:t>
            </w:r>
          </w:p>
        </w:tc>
        <w:tc>
          <w:tcPr>
            <w:tcW w:w="1418" w:type="dxa"/>
            <w:shd w:val="clear" w:color="auto" w:fill="auto"/>
            <w:vAlign w:val="center"/>
          </w:tcPr>
          <w:p w:rsidR="00250D04" w:rsidRPr="005550BE" w:rsidRDefault="00250D04" w:rsidP="00601F69">
            <w:pPr>
              <w:jc w:val="both"/>
              <w:rPr>
                <w:rFonts w:ascii="Arial Narrow" w:hAnsi="Arial Narrow" w:cs="Arial"/>
                <w:bCs/>
                <w:sz w:val="16"/>
                <w:szCs w:val="16"/>
              </w:rPr>
            </w:pPr>
            <w:r w:rsidRPr="005550BE">
              <w:rPr>
                <w:rFonts w:ascii="Arial Narrow" w:hAnsi="Arial Narrow" w:cs="Arial"/>
                <w:bCs/>
                <w:sz w:val="16"/>
                <w:szCs w:val="16"/>
              </w:rPr>
              <w:t>Verificar que el área responsable de llevar a cabo las funciones de seguimiento y evaluación final de los Programas Presupuestarios emita informes de avance (parciales) y cumplimiento (finales) con una periodicidad no mayor a tres meses.</w:t>
            </w:r>
          </w:p>
        </w:tc>
        <w:tc>
          <w:tcPr>
            <w:tcW w:w="5386" w:type="dxa"/>
            <w:shd w:val="clear" w:color="auto" w:fill="auto"/>
            <w:vAlign w:val="center"/>
          </w:tcPr>
          <w:p w:rsidR="00250D04" w:rsidRPr="005550BE" w:rsidRDefault="00250D04" w:rsidP="00601F69">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Documentación:</w:t>
            </w:r>
          </w:p>
          <w:p w:rsidR="00250D04" w:rsidRDefault="00250D04" w:rsidP="00601F69">
            <w:pPr>
              <w:pStyle w:val="Encabezado"/>
              <w:numPr>
                <w:ilvl w:val="0"/>
                <w:numId w:val="37"/>
              </w:numPr>
              <w:ind w:left="216" w:hanging="216"/>
              <w:jc w:val="both"/>
              <w:rPr>
                <w:rFonts w:ascii="Arial Narrow" w:hAnsi="Arial Narrow" w:cs="Arial"/>
                <w:bCs/>
                <w:sz w:val="16"/>
                <w:szCs w:val="16"/>
              </w:rPr>
            </w:pPr>
            <w:r w:rsidRPr="005550BE">
              <w:rPr>
                <w:rFonts w:ascii="Arial Narrow" w:hAnsi="Arial Narrow" w:cs="Arial"/>
                <w:bCs/>
                <w:sz w:val="16"/>
                <w:szCs w:val="16"/>
              </w:rPr>
              <w:t>Informes o reportes de evaluaciones de avance (parciales) y cumplimiento (finales) de los Programas Presupuestarios.</w:t>
            </w:r>
          </w:p>
          <w:p w:rsidR="00601F69" w:rsidRPr="005550BE" w:rsidRDefault="00601F69" w:rsidP="00601F69">
            <w:pPr>
              <w:pStyle w:val="Encabezado"/>
              <w:numPr>
                <w:ilvl w:val="0"/>
                <w:numId w:val="37"/>
              </w:numPr>
              <w:ind w:left="216" w:hanging="216"/>
              <w:jc w:val="both"/>
              <w:rPr>
                <w:rFonts w:ascii="Arial Narrow" w:hAnsi="Arial Narrow" w:cs="Arial"/>
                <w:bCs/>
                <w:sz w:val="16"/>
                <w:szCs w:val="16"/>
              </w:rPr>
            </w:pPr>
            <w:r w:rsidRPr="001965B4">
              <w:rPr>
                <w:rFonts w:ascii="Arial Narrow" w:hAnsi="Arial Narrow" w:cs="Arial"/>
                <w:bCs/>
                <w:sz w:val="16"/>
                <w:szCs w:val="16"/>
              </w:rPr>
              <w:t>La demás documentación que el Auditor Externo considere necesaria para llegar a los resultados establecidos para el procedimiento</w:t>
            </w:r>
            <w:r w:rsidRPr="005550BE">
              <w:rPr>
                <w:rFonts w:ascii="Arial Narrow" w:hAnsi="Arial Narrow" w:cs="Arial"/>
                <w:bCs/>
                <w:sz w:val="16"/>
                <w:szCs w:val="16"/>
              </w:rPr>
              <w:t>.</w:t>
            </w:r>
          </w:p>
          <w:p w:rsidR="00250D04" w:rsidRPr="005550BE" w:rsidRDefault="00250D04" w:rsidP="00601F69">
            <w:pPr>
              <w:pStyle w:val="Encabezado"/>
              <w:spacing w:before="60" w:after="60"/>
              <w:jc w:val="both"/>
              <w:rPr>
                <w:rFonts w:ascii="Arial Narrow" w:hAnsi="Arial Narrow" w:cs="Arial"/>
                <w:bCs/>
                <w:sz w:val="8"/>
                <w:szCs w:val="8"/>
              </w:rPr>
            </w:pPr>
          </w:p>
          <w:p w:rsidR="00250D04" w:rsidRPr="005550BE" w:rsidRDefault="00250D04" w:rsidP="00601F69">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Aplicación del procedimiento:</w:t>
            </w:r>
          </w:p>
          <w:p w:rsidR="00250D04" w:rsidRPr="005550BE" w:rsidRDefault="00601F69" w:rsidP="00601F69">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1. </w:t>
            </w:r>
            <w:r w:rsidR="00250D04" w:rsidRPr="005550BE">
              <w:rPr>
                <w:rFonts w:ascii="Arial Narrow" w:hAnsi="Arial Narrow" w:cs="Arial"/>
                <w:bCs/>
                <w:sz w:val="16"/>
                <w:szCs w:val="16"/>
              </w:rPr>
              <w:t>Verificar que el área responsable de llevar a cabo las funciones de seguimiento y evaluación de los Programas Presupuestarios emita informes con una periodicidad no mayor a tres meses.</w:t>
            </w:r>
          </w:p>
          <w:p w:rsidR="00250D04" w:rsidRPr="005550BE" w:rsidRDefault="00601F69" w:rsidP="00601F69">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2. </w:t>
            </w:r>
            <w:r w:rsidR="00250D04" w:rsidRPr="005550BE">
              <w:rPr>
                <w:rFonts w:ascii="Arial Narrow" w:hAnsi="Arial Narrow" w:cs="Arial"/>
                <w:bCs/>
                <w:sz w:val="16"/>
                <w:szCs w:val="16"/>
              </w:rPr>
              <w:t xml:space="preserve">En caso de que la Entidad Fiscalizada no presente la información requerida por el Auditor Externo para la aplicación del procedimiento, el Auditor Externo deberá informar, en un plazo no mayor a 10 días hábiles posteriores al vencimiento de su requerimiento y de forma </w:t>
            </w:r>
            <w:r w:rsidR="00250D04" w:rsidRPr="005550BE">
              <w:rPr>
                <w:rFonts w:ascii="Arial Narrow" w:hAnsi="Arial Narrow" w:cs="Arial"/>
                <w:bCs/>
                <w:sz w:val="16"/>
                <w:szCs w:val="16"/>
              </w:rPr>
              <w:lastRenderedPageBreak/>
              <w:t>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250D04" w:rsidRPr="004B5BCF" w:rsidRDefault="00250D04" w:rsidP="00601F69">
            <w:pPr>
              <w:pStyle w:val="Encabezado"/>
              <w:spacing w:before="60" w:after="60"/>
              <w:jc w:val="both"/>
              <w:rPr>
                <w:rFonts w:ascii="Arial Narrow" w:hAnsi="Arial Narrow" w:cs="Arial"/>
                <w:b/>
                <w:i/>
                <w:sz w:val="8"/>
                <w:szCs w:val="8"/>
              </w:rPr>
            </w:pPr>
          </w:p>
          <w:p w:rsidR="00250D04" w:rsidRPr="005550BE" w:rsidRDefault="00250D04" w:rsidP="00601F69">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Fecha de aplicación:</w:t>
            </w:r>
          </w:p>
          <w:p w:rsidR="00250D04" w:rsidRPr="005550BE" w:rsidRDefault="00755E95" w:rsidP="00601F69">
            <w:pPr>
              <w:spacing w:before="60" w:after="60"/>
              <w:jc w:val="both"/>
              <w:rPr>
                <w:rFonts w:ascii="Arial Narrow" w:hAnsi="Arial Narrow" w:cs="Arial"/>
                <w:bCs/>
                <w:sz w:val="16"/>
                <w:szCs w:val="16"/>
              </w:rPr>
            </w:pPr>
            <w:r w:rsidRPr="005550BE">
              <w:rPr>
                <w:rFonts w:ascii="Arial Narrow" w:hAnsi="Arial Narrow" w:cs="Arial"/>
                <w:bCs/>
                <w:sz w:val="16"/>
                <w:szCs w:val="16"/>
              </w:rPr>
              <w:t>Al concluir cada uno de los trimestres</w:t>
            </w:r>
            <w:r w:rsidR="0054086C">
              <w:rPr>
                <w:rFonts w:ascii="Arial Narrow" w:hAnsi="Arial Narrow" w:cs="Arial"/>
                <w:bCs/>
                <w:sz w:val="16"/>
                <w:szCs w:val="16"/>
              </w:rPr>
              <w:t xml:space="preserve"> del ejercicio</w:t>
            </w:r>
            <w:r w:rsidRPr="005550BE">
              <w:rPr>
                <w:rFonts w:ascii="Arial Narrow" w:hAnsi="Arial Narrow" w:cs="Arial"/>
                <w:bCs/>
                <w:sz w:val="16"/>
                <w:szCs w:val="16"/>
              </w:rPr>
              <w:t xml:space="preserve"> que se revisa.</w:t>
            </w:r>
          </w:p>
        </w:tc>
        <w:tc>
          <w:tcPr>
            <w:tcW w:w="567" w:type="dxa"/>
            <w:shd w:val="clear" w:color="auto" w:fill="auto"/>
            <w:vAlign w:val="center"/>
          </w:tcPr>
          <w:p w:rsidR="00250D04" w:rsidRPr="005550BE" w:rsidRDefault="00250D04" w:rsidP="00601F69">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601F69">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601F69">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601F69">
            <w:pPr>
              <w:spacing w:before="60" w:after="60"/>
              <w:jc w:val="both"/>
              <w:rPr>
                <w:rFonts w:ascii="Arial Narrow" w:hAnsi="Arial Narrow" w:cs="Arial"/>
                <w:b/>
                <w:sz w:val="16"/>
                <w:szCs w:val="16"/>
              </w:rPr>
            </w:pPr>
          </w:p>
        </w:tc>
        <w:tc>
          <w:tcPr>
            <w:tcW w:w="2835" w:type="dxa"/>
            <w:shd w:val="clear" w:color="auto" w:fill="auto"/>
            <w:vAlign w:val="center"/>
          </w:tcPr>
          <w:p w:rsidR="00250D04" w:rsidRPr="005550BE" w:rsidRDefault="00250D04" w:rsidP="00601F69">
            <w:pPr>
              <w:spacing w:before="60" w:after="60"/>
              <w:jc w:val="both"/>
              <w:rPr>
                <w:rFonts w:ascii="Arial Narrow" w:hAnsi="Arial Narrow" w:cs="Arial"/>
                <w:b/>
                <w:color w:val="000000"/>
                <w:sz w:val="16"/>
                <w:szCs w:val="16"/>
              </w:rPr>
            </w:pPr>
            <w:r w:rsidRPr="005550BE">
              <w:rPr>
                <w:rFonts w:ascii="Arial Narrow" w:hAnsi="Arial Narrow" w:cs="Arial"/>
                <w:b/>
                <w:color w:val="000000"/>
                <w:sz w:val="16"/>
                <w:szCs w:val="16"/>
              </w:rPr>
              <w:t>Resultado positivo.</w:t>
            </w:r>
          </w:p>
          <w:p w:rsidR="00250D04" w:rsidRPr="005550BE" w:rsidRDefault="00250D04" w:rsidP="00601F69">
            <w:pPr>
              <w:spacing w:before="60" w:after="60"/>
              <w:jc w:val="both"/>
              <w:rPr>
                <w:rFonts w:ascii="Arial Narrow" w:hAnsi="Arial Narrow" w:cs="Arial"/>
                <w:bCs/>
                <w:sz w:val="16"/>
                <w:szCs w:val="16"/>
              </w:rPr>
            </w:pPr>
            <w:r w:rsidRPr="005550BE">
              <w:rPr>
                <w:rFonts w:ascii="Arial Narrow" w:hAnsi="Arial Narrow" w:cs="Arial"/>
                <w:bCs/>
                <w:sz w:val="16"/>
                <w:szCs w:val="16"/>
              </w:rPr>
              <w:t>1. El área responsable de llevar a cabo las funciones de seguimiento y evaluación de los Programas Presupuestarios emite informes de avance (parciales) y</w:t>
            </w:r>
            <w:r w:rsidR="00601F69">
              <w:rPr>
                <w:rFonts w:ascii="Arial Narrow" w:hAnsi="Arial Narrow" w:cs="Arial"/>
                <w:bCs/>
                <w:sz w:val="16"/>
                <w:szCs w:val="16"/>
              </w:rPr>
              <w:t>/o</w:t>
            </w:r>
            <w:r w:rsidRPr="005550BE">
              <w:rPr>
                <w:rFonts w:ascii="Arial Narrow" w:hAnsi="Arial Narrow" w:cs="Arial"/>
                <w:bCs/>
                <w:sz w:val="16"/>
                <w:szCs w:val="16"/>
              </w:rPr>
              <w:t xml:space="preserve"> cumplimiento (finales) con una per</w:t>
            </w:r>
            <w:r w:rsidR="00601F69">
              <w:rPr>
                <w:rFonts w:ascii="Arial Narrow" w:hAnsi="Arial Narrow" w:cs="Arial"/>
                <w:bCs/>
                <w:sz w:val="16"/>
                <w:szCs w:val="16"/>
              </w:rPr>
              <w:t>iodicidad no mayor a tres meses, lo cual permite una toma de decisiones oportuna.</w:t>
            </w:r>
          </w:p>
          <w:p w:rsidR="00250D04" w:rsidRPr="005550BE" w:rsidRDefault="00250D04" w:rsidP="00601F69">
            <w:pPr>
              <w:spacing w:before="60" w:after="60"/>
              <w:jc w:val="both"/>
              <w:rPr>
                <w:rFonts w:ascii="Arial Narrow" w:hAnsi="Arial Narrow" w:cs="Arial"/>
                <w:b/>
                <w:color w:val="000000"/>
                <w:sz w:val="8"/>
                <w:szCs w:val="8"/>
              </w:rPr>
            </w:pPr>
          </w:p>
          <w:p w:rsidR="00250D04" w:rsidRPr="005550BE" w:rsidRDefault="00250D04" w:rsidP="00601F69">
            <w:pPr>
              <w:spacing w:before="60" w:after="60"/>
              <w:jc w:val="both"/>
              <w:rPr>
                <w:rFonts w:ascii="Arial Narrow" w:hAnsi="Arial Narrow" w:cs="Arial"/>
                <w:b/>
                <w:color w:val="000000"/>
                <w:sz w:val="16"/>
                <w:szCs w:val="16"/>
              </w:rPr>
            </w:pPr>
            <w:r w:rsidRPr="005550BE">
              <w:rPr>
                <w:rFonts w:ascii="Arial Narrow" w:hAnsi="Arial Narrow" w:cs="Arial"/>
                <w:b/>
                <w:color w:val="000000"/>
                <w:sz w:val="16"/>
                <w:szCs w:val="16"/>
              </w:rPr>
              <w:t>Resultado negativo.</w:t>
            </w:r>
          </w:p>
          <w:p w:rsidR="00250D04" w:rsidRPr="005550BE" w:rsidRDefault="00250D04" w:rsidP="00601F69">
            <w:pPr>
              <w:spacing w:before="60" w:after="60"/>
              <w:jc w:val="both"/>
              <w:rPr>
                <w:rFonts w:ascii="Arial Narrow" w:hAnsi="Arial Narrow" w:cs="Arial"/>
                <w:bCs/>
                <w:sz w:val="16"/>
                <w:szCs w:val="16"/>
              </w:rPr>
            </w:pPr>
            <w:r w:rsidRPr="005550BE">
              <w:rPr>
                <w:rFonts w:ascii="Arial Narrow" w:hAnsi="Arial Narrow" w:cs="Arial"/>
                <w:bCs/>
                <w:sz w:val="16"/>
                <w:szCs w:val="16"/>
              </w:rPr>
              <w:t xml:space="preserve">1. El área responsable de llevar a cabo las funciones de seguimiento y evaluación de los Programas Presupuestarios </w:t>
            </w:r>
            <w:r w:rsidRPr="005550BE">
              <w:rPr>
                <w:rFonts w:ascii="Arial Narrow" w:hAnsi="Arial Narrow" w:cs="Arial"/>
                <w:b/>
                <w:bCs/>
                <w:sz w:val="16"/>
                <w:szCs w:val="16"/>
              </w:rPr>
              <w:t xml:space="preserve">no </w:t>
            </w:r>
            <w:r w:rsidRPr="005550BE">
              <w:rPr>
                <w:rFonts w:ascii="Arial Narrow" w:hAnsi="Arial Narrow" w:cs="Arial"/>
                <w:bCs/>
                <w:sz w:val="16"/>
                <w:szCs w:val="16"/>
              </w:rPr>
              <w:t xml:space="preserve">emite informes de avance (parciales) y cumplimiento (finales) </w:t>
            </w:r>
            <w:r w:rsidRPr="005550BE">
              <w:rPr>
                <w:rFonts w:ascii="Arial Narrow" w:hAnsi="Arial Narrow" w:cs="Arial"/>
                <w:bCs/>
                <w:sz w:val="16"/>
                <w:szCs w:val="16"/>
              </w:rPr>
              <w:lastRenderedPageBreak/>
              <w:t>con una periodicidad no mayor a tres meses</w:t>
            </w:r>
            <w:r w:rsidR="00601F69">
              <w:rPr>
                <w:rFonts w:ascii="Arial Narrow" w:hAnsi="Arial Narrow" w:cs="Arial"/>
                <w:bCs/>
                <w:sz w:val="16"/>
                <w:szCs w:val="16"/>
              </w:rPr>
              <w:t xml:space="preserve">, lo cual </w:t>
            </w:r>
            <w:r w:rsidR="00601F69">
              <w:rPr>
                <w:rFonts w:ascii="Arial Narrow" w:hAnsi="Arial Narrow" w:cs="Arial"/>
                <w:b/>
                <w:bCs/>
                <w:sz w:val="16"/>
                <w:szCs w:val="16"/>
              </w:rPr>
              <w:t xml:space="preserve">no </w:t>
            </w:r>
            <w:r w:rsidR="00601F69">
              <w:rPr>
                <w:rFonts w:ascii="Arial Narrow" w:hAnsi="Arial Narrow" w:cs="Arial"/>
                <w:bCs/>
                <w:sz w:val="16"/>
                <w:szCs w:val="16"/>
              </w:rPr>
              <w:t>permite una toma de decisiones oportuna.</w:t>
            </w:r>
          </w:p>
        </w:tc>
        <w:tc>
          <w:tcPr>
            <w:tcW w:w="2268" w:type="dxa"/>
            <w:shd w:val="clear" w:color="auto" w:fill="auto"/>
            <w:vAlign w:val="center"/>
          </w:tcPr>
          <w:p w:rsidR="00250D04" w:rsidRPr="005550BE" w:rsidRDefault="00601F69" w:rsidP="00601F69">
            <w:pPr>
              <w:spacing w:before="60" w:after="60"/>
              <w:jc w:val="both"/>
              <w:rPr>
                <w:rFonts w:ascii="Arial Narrow" w:hAnsi="Arial Narrow" w:cs="Arial"/>
                <w:b/>
                <w:sz w:val="16"/>
                <w:szCs w:val="16"/>
              </w:rPr>
            </w:pPr>
            <w:r>
              <w:rPr>
                <w:rFonts w:ascii="Arial Narrow" w:hAnsi="Arial Narrow" w:cs="Arial"/>
                <w:b/>
                <w:sz w:val="16"/>
                <w:szCs w:val="16"/>
              </w:rPr>
              <w:lastRenderedPageBreak/>
              <w:t>(</w:t>
            </w:r>
            <w:r w:rsidR="00250D04" w:rsidRPr="005550BE">
              <w:rPr>
                <w:rFonts w:ascii="Arial Narrow" w:hAnsi="Arial Narrow" w:cs="Arial"/>
                <w:b/>
                <w:sz w:val="16"/>
                <w:szCs w:val="16"/>
              </w:rPr>
              <w:t>Sol</w:t>
            </w:r>
            <w:r>
              <w:rPr>
                <w:rFonts w:ascii="Arial Narrow" w:hAnsi="Arial Narrow" w:cs="Arial"/>
                <w:b/>
                <w:sz w:val="16"/>
                <w:szCs w:val="16"/>
              </w:rPr>
              <w:t>o en caso de resultado negativo)</w:t>
            </w:r>
          </w:p>
          <w:p w:rsidR="00250D04" w:rsidRPr="005550BE" w:rsidRDefault="00250D04" w:rsidP="00601F69">
            <w:pPr>
              <w:spacing w:before="60" w:after="60"/>
              <w:jc w:val="both"/>
              <w:rPr>
                <w:rFonts w:ascii="Arial Narrow" w:hAnsi="Arial Narrow" w:cs="Arial"/>
                <w:sz w:val="16"/>
                <w:szCs w:val="16"/>
              </w:rPr>
            </w:pPr>
            <w:r w:rsidRPr="005550BE">
              <w:rPr>
                <w:rFonts w:ascii="Arial Narrow" w:hAnsi="Arial Narrow" w:cs="Arial"/>
                <w:bCs/>
                <w:sz w:val="16"/>
                <w:szCs w:val="16"/>
              </w:rPr>
              <w:t>1. El área responsable de llevar a cabo las funciones de seguimiento y evaluación de los Programas Presupuestarios deberá emitir informes de avance (parciales) y cumplimiento (finales) con una periodicidad no mayor a tres meses</w:t>
            </w:r>
            <w:r w:rsidR="00601F69">
              <w:rPr>
                <w:rFonts w:ascii="Arial Narrow" w:hAnsi="Arial Narrow" w:cs="Arial"/>
                <w:bCs/>
                <w:sz w:val="16"/>
                <w:szCs w:val="16"/>
              </w:rPr>
              <w:t>, lo cual permitirá una toma de decisiones oportuna.</w:t>
            </w:r>
          </w:p>
        </w:tc>
      </w:tr>
      <w:tr w:rsidR="00250D04" w:rsidRPr="005550BE" w:rsidTr="001039B7">
        <w:trPr>
          <w:trHeight w:val="376"/>
        </w:trPr>
        <w:tc>
          <w:tcPr>
            <w:tcW w:w="567" w:type="dxa"/>
            <w:shd w:val="clear" w:color="auto" w:fill="auto"/>
            <w:vAlign w:val="center"/>
          </w:tcPr>
          <w:p w:rsidR="00250D04" w:rsidRPr="005550BE" w:rsidRDefault="00AF56C2" w:rsidP="00250D04">
            <w:pPr>
              <w:jc w:val="center"/>
              <w:rPr>
                <w:rFonts w:ascii="Arial Narrow" w:hAnsi="Arial Narrow" w:cs="Arial"/>
                <w:bCs/>
                <w:sz w:val="16"/>
                <w:szCs w:val="16"/>
              </w:rPr>
            </w:pPr>
            <w:r>
              <w:rPr>
                <w:rFonts w:ascii="Arial Narrow" w:hAnsi="Arial Narrow" w:cs="Arial"/>
                <w:bCs/>
                <w:sz w:val="16"/>
                <w:szCs w:val="16"/>
              </w:rPr>
              <w:t>5</w:t>
            </w:r>
            <w:r w:rsidR="00250D04" w:rsidRPr="005550BE">
              <w:rPr>
                <w:rFonts w:ascii="Arial Narrow" w:hAnsi="Arial Narrow" w:cs="Arial"/>
                <w:bCs/>
                <w:sz w:val="16"/>
                <w:szCs w:val="16"/>
              </w:rPr>
              <w:t>.5</w:t>
            </w:r>
          </w:p>
        </w:tc>
        <w:tc>
          <w:tcPr>
            <w:tcW w:w="1418" w:type="dxa"/>
            <w:shd w:val="clear" w:color="auto" w:fill="auto"/>
            <w:vAlign w:val="center"/>
          </w:tcPr>
          <w:p w:rsidR="00250D04" w:rsidRPr="005550BE" w:rsidRDefault="00250D04" w:rsidP="00BE6EDA">
            <w:pPr>
              <w:jc w:val="both"/>
              <w:rPr>
                <w:rFonts w:ascii="Arial Narrow" w:hAnsi="Arial Narrow" w:cs="Arial"/>
                <w:bCs/>
                <w:sz w:val="16"/>
                <w:szCs w:val="16"/>
              </w:rPr>
            </w:pPr>
            <w:r w:rsidRPr="005550BE">
              <w:rPr>
                <w:rFonts w:ascii="Arial Narrow" w:hAnsi="Arial Narrow" w:cs="Arial"/>
                <w:bCs/>
                <w:sz w:val="16"/>
                <w:szCs w:val="16"/>
              </w:rPr>
              <w:t>Verificar que los informes de avance y cumplimiento de los Programas Presupuestarios que emite el área responsable de llevar a cabo las funciones de seguimiento y evaluación de dichos programas sean presentados al titular de la Entidad Fiscalizada, así como a su cuerpo directivo.</w:t>
            </w:r>
          </w:p>
        </w:tc>
        <w:tc>
          <w:tcPr>
            <w:tcW w:w="5386" w:type="dxa"/>
            <w:shd w:val="clear" w:color="auto" w:fill="auto"/>
            <w:vAlign w:val="center"/>
          </w:tcPr>
          <w:p w:rsidR="00250D04" w:rsidRPr="005550BE" w:rsidRDefault="00250D04" w:rsidP="00BE6EDA">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Documentación:</w:t>
            </w:r>
          </w:p>
          <w:p w:rsidR="00250D04" w:rsidRPr="005550BE" w:rsidRDefault="00250D04" w:rsidP="00BE6EDA">
            <w:pPr>
              <w:pStyle w:val="Encabezado"/>
              <w:numPr>
                <w:ilvl w:val="0"/>
                <w:numId w:val="37"/>
              </w:numPr>
              <w:ind w:left="216" w:hanging="216"/>
              <w:jc w:val="both"/>
              <w:rPr>
                <w:rFonts w:ascii="Arial Narrow" w:hAnsi="Arial Narrow" w:cs="Arial"/>
                <w:bCs/>
                <w:sz w:val="16"/>
                <w:szCs w:val="16"/>
              </w:rPr>
            </w:pPr>
            <w:r w:rsidRPr="005550BE">
              <w:rPr>
                <w:rFonts w:ascii="Arial Narrow" w:hAnsi="Arial Narrow" w:cs="Arial"/>
                <w:bCs/>
                <w:sz w:val="16"/>
                <w:szCs w:val="16"/>
              </w:rPr>
              <w:t>Mecanismos institucionales para presentar los informes al titular de la Entidad Fiscalizada, así como a su cuerpo directivo (memorándums, circulares, entre otros).</w:t>
            </w:r>
          </w:p>
          <w:p w:rsidR="00BE6EDA" w:rsidRPr="005550BE" w:rsidRDefault="00BE6EDA" w:rsidP="00BE6EDA">
            <w:pPr>
              <w:pStyle w:val="Encabezado"/>
              <w:numPr>
                <w:ilvl w:val="0"/>
                <w:numId w:val="37"/>
              </w:numPr>
              <w:ind w:left="216" w:hanging="216"/>
              <w:jc w:val="both"/>
              <w:rPr>
                <w:rFonts w:ascii="Arial Narrow" w:hAnsi="Arial Narrow" w:cs="Arial"/>
                <w:bCs/>
                <w:sz w:val="16"/>
                <w:szCs w:val="16"/>
              </w:rPr>
            </w:pPr>
            <w:r w:rsidRPr="001965B4">
              <w:rPr>
                <w:rFonts w:ascii="Arial Narrow" w:hAnsi="Arial Narrow" w:cs="Arial"/>
                <w:bCs/>
                <w:sz w:val="16"/>
                <w:szCs w:val="16"/>
              </w:rPr>
              <w:t>La demás documentación que el Auditor Externo considere necesaria para llegar a los resultados establecidos para el procedimiento</w:t>
            </w:r>
            <w:r w:rsidRPr="005550BE">
              <w:rPr>
                <w:rFonts w:ascii="Arial Narrow" w:hAnsi="Arial Narrow" w:cs="Arial"/>
                <w:bCs/>
                <w:sz w:val="16"/>
                <w:szCs w:val="16"/>
              </w:rPr>
              <w:t>.</w:t>
            </w:r>
          </w:p>
          <w:p w:rsidR="00250D04" w:rsidRPr="004B5BCF" w:rsidRDefault="00250D04" w:rsidP="00BE6EDA">
            <w:pPr>
              <w:pStyle w:val="Encabezado"/>
              <w:spacing w:before="60" w:after="60"/>
              <w:jc w:val="both"/>
              <w:rPr>
                <w:rFonts w:ascii="Arial Narrow" w:hAnsi="Arial Narrow" w:cs="Arial"/>
                <w:bCs/>
                <w:sz w:val="8"/>
                <w:szCs w:val="8"/>
              </w:rPr>
            </w:pPr>
          </w:p>
          <w:p w:rsidR="00250D04" w:rsidRPr="005550BE" w:rsidRDefault="00250D04" w:rsidP="00BE6EDA">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Aplicación del procedimiento:</w:t>
            </w:r>
          </w:p>
          <w:p w:rsidR="00250D04" w:rsidRPr="005550BE" w:rsidRDefault="00BE6EDA" w:rsidP="00BE6EDA">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1. </w:t>
            </w:r>
            <w:r w:rsidR="00250D04" w:rsidRPr="005550BE">
              <w:rPr>
                <w:rFonts w:ascii="Arial Narrow" w:hAnsi="Arial Narrow" w:cs="Arial"/>
                <w:bCs/>
                <w:sz w:val="16"/>
                <w:szCs w:val="16"/>
              </w:rPr>
              <w:t>Verificar que los informes de avance y cumplimiento de los Programas Presupuestarios que emite el área responsable de llevar a cabo las funciones de seguimiento y evaluación de dichos programas sean presentados al titular de la Entidad Fiscalizada, así como a su cuerpo directivo.</w:t>
            </w:r>
          </w:p>
          <w:p w:rsidR="00250D04" w:rsidRPr="005550BE" w:rsidRDefault="00BE6EDA" w:rsidP="00BE6EDA">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2. </w:t>
            </w:r>
            <w:r w:rsidR="00250D04" w:rsidRPr="005550BE">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250D04" w:rsidRPr="004B5BCF" w:rsidRDefault="00250D04" w:rsidP="00BE6EDA">
            <w:pPr>
              <w:pStyle w:val="Encabezado"/>
              <w:spacing w:before="60" w:after="60"/>
              <w:jc w:val="both"/>
              <w:rPr>
                <w:rFonts w:ascii="Arial Narrow" w:hAnsi="Arial Narrow" w:cs="Arial"/>
                <w:bCs/>
                <w:sz w:val="8"/>
                <w:szCs w:val="8"/>
              </w:rPr>
            </w:pPr>
          </w:p>
          <w:p w:rsidR="00250D04" w:rsidRPr="005550BE" w:rsidRDefault="00250D04" w:rsidP="00BE6EDA">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Fecha de aplicación:</w:t>
            </w:r>
          </w:p>
          <w:p w:rsidR="00250D04" w:rsidRPr="005550BE" w:rsidRDefault="00A901CA" w:rsidP="00BE6EDA">
            <w:pPr>
              <w:spacing w:before="60" w:after="60"/>
              <w:jc w:val="both"/>
              <w:rPr>
                <w:rFonts w:ascii="Arial Narrow" w:hAnsi="Arial Narrow" w:cs="Arial"/>
                <w:bCs/>
                <w:sz w:val="16"/>
                <w:szCs w:val="16"/>
              </w:rPr>
            </w:pPr>
            <w:r w:rsidRPr="005550BE">
              <w:rPr>
                <w:rFonts w:ascii="Arial Narrow" w:hAnsi="Arial Narrow" w:cs="Arial"/>
                <w:bCs/>
                <w:sz w:val="16"/>
                <w:szCs w:val="16"/>
              </w:rPr>
              <w:t>Al concluir cada uno de los</w:t>
            </w:r>
            <w:r w:rsidR="0054086C">
              <w:rPr>
                <w:rFonts w:ascii="Arial Narrow" w:hAnsi="Arial Narrow" w:cs="Arial"/>
                <w:bCs/>
                <w:sz w:val="16"/>
                <w:szCs w:val="16"/>
              </w:rPr>
              <w:t xml:space="preserve"> del ejercicio </w:t>
            </w:r>
            <w:r w:rsidRPr="005550BE">
              <w:rPr>
                <w:rFonts w:ascii="Arial Narrow" w:hAnsi="Arial Narrow" w:cs="Arial"/>
                <w:bCs/>
                <w:sz w:val="16"/>
                <w:szCs w:val="16"/>
              </w:rPr>
              <w:t>trimestres que se revisa.</w:t>
            </w:r>
          </w:p>
        </w:tc>
        <w:tc>
          <w:tcPr>
            <w:tcW w:w="567" w:type="dxa"/>
            <w:shd w:val="clear" w:color="auto" w:fill="auto"/>
            <w:vAlign w:val="center"/>
          </w:tcPr>
          <w:p w:rsidR="00250D04" w:rsidRPr="005550BE" w:rsidRDefault="00250D04" w:rsidP="00BE6EDA">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BE6EDA">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BE6EDA">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BE6EDA">
            <w:pPr>
              <w:spacing w:before="60" w:after="60"/>
              <w:jc w:val="both"/>
              <w:rPr>
                <w:rFonts w:ascii="Arial Narrow" w:hAnsi="Arial Narrow" w:cs="Arial"/>
                <w:b/>
                <w:sz w:val="16"/>
                <w:szCs w:val="16"/>
              </w:rPr>
            </w:pPr>
          </w:p>
        </w:tc>
        <w:tc>
          <w:tcPr>
            <w:tcW w:w="2835" w:type="dxa"/>
            <w:shd w:val="clear" w:color="auto" w:fill="auto"/>
            <w:vAlign w:val="center"/>
          </w:tcPr>
          <w:p w:rsidR="00250D04" w:rsidRPr="005550BE" w:rsidRDefault="00250D04" w:rsidP="00BE6EDA">
            <w:pPr>
              <w:spacing w:before="60" w:after="60"/>
              <w:jc w:val="both"/>
              <w:rPr>
                <w:rFonts w:ascii="Arial Narrow" w:hAnsi="Arial Narrow" w:cs="Arial"/>
                <w:b/>
                <w:color w:val="000000"/>
                <w:sz w:val="16"/>
                <w:szCs w:val="16"/>
              </w:rPr>
            </w:pPr>
            <w:r w:rsidRPr="005550BE">
              <w:rPr>
                <w:rFonts w:ascii="Arial Narrow" w:hAnsi="Arial Narrow" w:cs="Arial"/>
                <w:b/>
                <w:color w:val="000000"/>
                <w:sz w:val="16"/>
                <w:szCs w:val="16"/>
              </w:rPr>
              <w:t>Resultado positivo.</w:t>
            </w:r>
          </w:p>
          <w:p w:rsidR="00250D04" w:rsidRPr="005550BE" w:rsidRDefault="00250D04" w:rsidP="00BE6EDA">
            <w:pPr>
              <w:spacing w:before="60" w:after="60"/>
              <w:jc w:val="both"/>
              <w:rPr>
                <w:rFonts w:ascii="Arial Narrow" w:hAnsi="Arial Narrow" w:cs="Arial"/>
                <w:bCs/>
                <w:sz w:val="16"/>
                <w:szCs w:val="16"/>
              </w:rPr>
            </w:pPr>
            <w:r w:rsidRPr="005550BE">
              <w:rPr>
                <w:rFonts w:ascii="Arial Narrow" w:hAnsi="Arial Narrow" w:cs="Arial"/>
                <w:bCs/>
                <w:sz w:val="16"/>
                <w:szCs w:val="16"/>
              </w:rPr>
              <w:t>1. Los informes de avance y cumplimiento de los Programas Presupuestarios que emite el área responsable de llevar a cabo las funciones de seguimiento y evaluación de dichos programas son presentados al titular de la Entidad Fiscalizada,</w:t>
            </w:r>
            <w:r w:rsidR="00BE6EDA">
              <w:rPr>
                <w:rFonts w:ascii="Arial Narrow" w:hAnsi="Arial Narrow" w:cs="Arial"/>
                <w:bCs/>
                <w:sz w:val="16"/>
                <w:szCs w:val="16"/>
              </w:rPr>
              <w:t xml:space="preserve"> así como a su cuerpo directivo, lo cual permite una toma de decisiones oportuna.</w:t>
            </w:r>
          </w:p>
          <w:p w:rsidR="00250D04" w:rsidRPr="005550BE" w:rsidRDefault="00250D04" w:rsidP="00BE6EDA">
            <w:pPr>
              <w:spacing w:before="60" w:after="60"/>
              <w:jc w:val="both"/>
              <w:rPr>
                <w:rFonts w:ascii="Arial Narrow" w:hAnsi="Arial Narrow" w:cs="Arial"/>
                <w:bCs/>
                <w:sz w:val="8"/>
                <w:szCs w:val="8"/>
              </w:rPr>
            </w:pPr>
          </w:p>
          <w:p w:rsidR="00250D04" w:rsidRPr="005550BE" w:rsidRDefault="00250D04" w:rsidP="00BE6EDA">
            <w:pPr>
              <w:spacing w:before="60" w:after="60"/>
              <w:jc w:val="both"/>
              <w:rPr>
                <w:rFonts w:ascii="Arial Narrow" w:hAnsi="Arial Narrow" w:cs="Arial"/>
                <w:b/>
                <w:color w:val="000000"/>
                <w:sz w:val="16"/>
                <w:szCs w:val="16"/>
              </w:rPr>
            </w:pPr>
            <w:r w:rsidRPr="005550BE">
              <w:rPr>
                <w:rFonts w:ascii="Arial Narrow" w:hAnsi="Arial Narrow" w:cs="Arial"/>
                <w:b/>
                <w:color w:val="000000"/>
                <w:sz w:val="16"/>
                <w:szCs w:val="16"/>
              </w:rPr>
              <w:t>Resultado negativo.</w:t>
            </w:r>
          </w:p>
          <w:p w:rsidR="00250D04" w:rsidRPr="005550BE" w:rsidRDefault="00250D04" w:rsidP="00BE6EDA">
            <w:pPr>
              <w:spacing w:before="60" w:after="60"/>
              <w:jc w:val="both"/>
              <w:rPr>
                <w:rFonts w:ascii="Arial Narrow" w:hAnsi="Arial Narrow" w:cs="Arial"/>
                <w:b/>
                <w:color w:val="000000"/>
                <w:sz w:val="16"/>
                <w:szCs w:val="16"/>
              </w:rPr>
            </w:pPr>
            <w:r w:rsidRPr="005550BE">
              <w:rPr>
                <w:rFonts w:ascii="Arial Narrow" w:hAnsi="Arial Narrow" w:cs="Arial"/>
                <w:bCs/>
                <w:sz w:val="16"/>
                <w:szCs w:val="16"/>
              </w:rPr>
              <w:t xml:space="preserve">1. Los informes de avance y cumplimiento de los Programas Presupuestarios que emite el área responsable de llevar a cabo las funciones de seguimiento y evaluación de dichos programas </w:t>
            </w:r>
            <w:r w:rsidRPr="005550BE">
              <w:rPr>
                <w:rFonts w:ascii="Arial Narrow" w:hAnsi="Arial Narrow" w:cs="Arial"/>
                <w:b/>
                <w:bCs/>
                <w:sz w:val="16"/>
                <w:szCs w:val="16"/>
              </w:rPr>
              <w:t>no</w:t>
            </w:r>
            <w:r w:rsidRPr="005550BE">
              <w:rPr>
                <w:rFonts w:ascii="Arial Narrow" w:hAnsi="Arial Narrow" w:cs="Arial"/>
                <w:bCs/>
                <w:sz w:val="16"/>
                <w:szCs w:val="16"/>
              </w:rPr>
              <w:t xml:space="preserve"> son presentados al titular de la Entidad Fiscalizada, así como a su cuerpo directivo</w:t>
            </w:r>
            <w:r w:rsidR="00BE6EDA">
              <w:rPr>
                <w:rFonts w:ascii="Arial Narrow" w:hAnsi="Arial Narrow" w:cs="Arial"/>
                <w:bCs/>
                <w:sz w:val="16"/>
                <w:szCs w:val="16"/>
              </w:rPr>
              <w:t xml:space="preserve">, lo cual </w:t>
            </w:r>
            <w:r w:rsidR="00BE6EDA">
              <w:rPr>
                <w:rFonts w:ascii="Arial Narrow" w:hAnsi="Arial Narrow" w:cs="Arial"/>
                <w:b/>
                <w:bCs/>
                <w:sz w:val="16"/>
                <w:szCs w:val="16"/>
              </w:rPr>
              <w:t xml:space="preserve">no </w:t>
            </w:r>
            <w:r w:rsidR="00BE6EDA">
              <w:rPr>
                <w:rFonts w:ascii="Arial Narrow" w:hAnsi="Arial Narrow" w:cs="Arial"/>
                <w:bCs/>
                <w:sz w:val="16"/>
                <w:szCs w:val="16"/>
              </w:rPr>
              <w:t>permite una toma de decisiones oportuna.</w:t>
            </w:r>
          </w:p>
        </w:tc>
        <w:tc>
          <w:tcPr>
            <w:tcW w:w="2268" w:type="dxa"/>
            <w:shd w:val="clear" w:color="auto" w:fill="auto"/>
            <w:vAlign w:val="center"/>
          </w:tcPr>
          <w:p w:rsidR="00250D04" w:rsidRPr="005550BE" w:rsidRDefault="00250D04" w:rsidP="00BE6EDA">
            <w:pPr>
              <w:spacing w:before="60" w:after="60"/>
              <w:jc w:val="both"/>
              <w:rPr>
                <w:rFonts w:ascii="Arial Narrow" w:hAnsi="Arial Narrow" w:cs="Arial"/>
                <w:b/>
                <w:sz w:val="16"/>
                <w:szCs w:val="16"/>
              </w:rPr>
            </w:pPr>
            <w:r w:rsidRPr="005550BE">
              <w:rPr>
                <w:rFonts w:ascii="Arial Narrow" w:hAnsi="Arial Narrow" w:cs="Arial"/>
                <w:b/>
                <w:sz w:val="16"/>
                <w:szCs w:val="16"/>
              </w:rPr>
              <w:t>(Solo en caso de resultado negativo)</w:t>
            </w:r>
          </w:p>
          <w:p w:rsidR="00250D04" w:rsidRPr="005550BE" w:rsidRDefault="00250D04" w:rsidP="00BE6EDA">
            <w:pPr>
              <w:spacing w:before="60" w:after="60"/>
              <w:jc w:val="both"/>
              <w:rPr>
                <w:rFonts w:ascii="Arial Narrow" w:hAnsi="Arial Narrow" w:cs="Arial"/>
                <w:sz w:val="16"/>
                <w:szCs w:val="16"/>
              </w:rPr>
            </w:pPr>
            <w:r w:rsidRPr="005550BE">
              <w:rPr>
                <w:rFonts w:ascii="Arial Narrow" w:hAnsi="Arial Narrow" w:cs="Arial"/>
                <w:bCs/>
                <w:sz w:val="16"/>
                <w:szCs w:val="16"/>
              </w:rPr>
              <w:t>1. Los informes de avance y cumplimiento de los Programas Presupuestarios que emite el área responsable de llevar a cabo las funciones de seguimiento y evaluación de dichos programas</w:t>
            </w:r>
            <w:r w:rsidR="00BE6EDA">
              <w:rPr>
                <w:rFonts w:ascii="Arial Narrow" w:hAnsi="Arial Narrow" w:cs="Arial"/>
                <w:bCs/>
                <w:sz w:val="16"/>
                <w:szCs w:val="16"/>
              </w:rPr>
              <w:t>,</w:t>
            </w:r>
            <w:r w:rsidRPr="005550BE">
              <w:rPr>
                <w:rFonts w:ascii="Arial Narrow" w:hAnsi="Arial Narrow" w:cs="Arial"/>
                <w:bCs/>
                <w:sz w:val="16"/>
                <w:szCs w:val="16"/>
              </w:rPr>
              <w:t xml:space="preserve"> deberán ser presentados al titular de la Entidad Fiscalizada, así como a su cuerpo directivo</w:t>
            </w:r>
            <w:r w:rsidR="00BE6EDA">
              <w:rPr>
                <w:rFonts w:ascii="Arial Narrow" w:hAnsi="Arial Narrow" w:cs="Arial"/>
                <w:bCs/>
                <w:sz w:val="16"/>
                <w:szCs w:val="16"/>
              </w:rPr>
              <w:t>, lo cual permitirá una toma de decisiones oportuna.</w:t>
            </w:r>
          </w:p>
        </w:tc>
      </w:tr>
      <w:tr w:rsidR="00250D04" w:rsidRPr="005550BE" w:rsidTr="00A85DBE">
        <w:trPr>
          <w:trHeight w:val="2988"/>
        </w:trPr>
        <w:tc>
          <w:tcPr>
            <w:tcW w:w="567" w:type="dxa"/>
            <w:shd w:val="clear" w:color="auto" w:fill="auto"/>
            <w:vAlign w:val="center"/>
          </w:tcPr>
          <w:p w:rsidR="00250D04" w:rsidRPr="005550BE" w:rsidRDefault="00AF56C2" w:rsidP="00250D04">
            <w:pPr>
              <w:jc w:val="center"/>
              <w:rPr>
                <w:rFonts w:ascii="Arial Narrow" w:hAnsi="Arial Narrow" w:cs="Arial"/>
                <w:bCs/>
                <w:sz w:val="16"/>
                <w:szCs w:val="16"/>
              </w:rPr>
            </w:pPr>
            <w:r>
              <w:rPr>
                <w:rFonts w:ascii="Arial Narrow" w:hAnsi="Arial Narrow" w:cs="Arial"/>
                <w:bCs/>
                <w:sz w:val="16"/>
                <w:szCs w:val="16"/>
              </w:rPr>
              <w:lastRenderedPageBreak/>
              <w:t>5</w:t>
            </w:r>
            <w:r w:rsidR="00250D04" w:rsidRPr="005550BE">
              <w:rPr>
                <w:rFonts w:ascii="Arial Narrow" w:hAnsi="Arial Narrow" w:cs="Arial"/>
                <w:bCs/>
                <w:sz w:val="16"/>
                <w:szCs w:val="16"/>
              </w:rPr>
              <w:t>.6</w:t>
            </w:r>
          </w:p>
        </w:tc>
        <w:tc>
          <w:tcPr>
            <w:tcW w:w="1418" w:type="dxa"/>
            <w:shd w:val="clear" w:color="auto" w:fill="auto"/>
            <w:vAlign w:val="center"/>
          </w:tcPr>
          <w:p w:rsidR="00250D04" w:rsidRPr="005550BE" w:rsidRDefault="00250D04" w:rsidP="00A85DBE">
            <w:pPr>
              <w:jc w:val="both"/>
              <w:rPr>
                <w:rFonts w:ascii="Arial Narrow" w:hAnsi="Arial Narrow" w:cs="Arial"/>
                <w:bCs/>
                <w:sz w:val="16"/>
                <w:szCs w:val="16"/>
              </w:rPr>
            </w:pPr>
            <w:r w:rsidRPr="005550BE">
              <w:rPr>
                <w:rFonts w:ascii="Arial Narrow" w:hAnsi="Arial Narrow" w:cs="Arial"/>
                <w:bCs/>
                <w:sz w:val="16"/>
                <w:szCs w:val="16"/>
              </w:rPr>
              <w:t>Verificar que las brechas en el cumplimiento de los Programas Presupuestarios (cumplimientos menores a 90 % o mayores a 115 %) plasmadas en los informes de seguimiento y evaluación, sean notificados a los responsables de la ejecución de los programas con la finalidad de mejorar el desempeño y cumplimiento final de dichos programas.</w:t>
            </w:r>
          </w:p>
        </w:tc>
        <w:tc>
          <w:tcPr>
            <w:tcW w:w="5386" w:type="dxa"/>
            <w:shd w:val="clear" w:color="auto" w:fill="auto"/>
            <w:vAlign w:val="center"/>
          </w:tcPr>
          <w:p w:rsidR="00250D04" w:rsidRPr="005550BE" w:rsidRDefault="00250D04" w:rsidP="00A85DBE">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Documentación:</w:t>
            </w:r>
          </w:p>
          <w:p w:rsidR="00250D04" w:rsidRPr="005550BE" w:rsidRDefault="00250D04" w:rsidP="00A85DBE">
            <w:pPr>
              <w:pStyle w:val="Encabezado"/>
              <w:numPr>
                <w:ilvl w:val="0"/>
                <w:numId w:val="37"/>
              </w:numPr>
              <w:ind w:left="216" w:hanging="216"/>
              <w:jc w:val="both"/>
              <w:rPr>
                <w:rFonts w:ascii="Arial Narrow" w:hAnsi="Arial Narrow" w:cs="Arial"/>
                <w:bCs/>
                <w:sz w:val="16"/>
                <w:szCs w:val="16"/>
              </w:rPr>
            </w:pPr>
            <w:r w:rsidRPr="005550BE">
              <w:rPr>
                <w:rFonts w:ascii="Arial Narrow" w:hAnsi="Arial Narrow" w:cs="Arial"/>
                <w:bCs/>
                <w:sz w:val="16"/>
                <w:szCs w:val="16"/>
              </w:rPr>
              <w:t>Mecanismos institucionales para notificar a los responsables de la ejecución de los programas, sobre las brechas en el cumplimiento.</w:t>
            </w:r>
          </w:p>
          <w:p w:rsidR="00A85DBE" w:rsidRPr="005550BE" w:rsidRDefault="00A85DBE" w:rsidP="00A85DBE">
            <w:pPr>
              <w:pStyle w:val="Encabezado"/>
              <w:numPr>
                <w:ilvl w:val="0"/>
                <w:numId w:val="37"/>
              </w:numPr>
              <w:ind w:left="216" w:hanging="216"/>
              <w:jc w:val="both"/>
              <w:rPr>
                <w:rFonts w:ascii="Arial Narrow" w:hAnsi="Arial Narrow" w:cs="Arial"/>
                <w:bCs/>
                <w:sz w:val="16"/>
                <w:szCs w:val="16"/>
              </w:rPr>
            </w:pPr>
            <w:r w:rsidRPr="001965B4">
              <w:rPr>
                <w:rFonts w:ascii="Arial Narrow" w:hAnsi="Arial Narrow" w:cs="Arial"/>
                <w:bCs/>
                <w:sz w:val="16"/>
                <w:szCs w:val="16"/>
              </w:rPr>
              <w:t>La demás documentación que el Auditor Externo considere necesaria para llegar a los resultados establecidos para el procedimiento</w:t>
            </w:r>
            <w:r w:rsidRPr="005550BE">
              <w:rPr>
                <w:rFonts w:ascii="Arial Narrow" w:hAnsi="Arial Narrow" w:cs="Arial"/>
                <w:bCs/>
                <w:sz w:val="16"/>
                <w:szCs w:val="16"/>
              </w:rPr>
              <w:t>.</w:t>
            </w:r>
          </w:p>
          <w:p w:rsidR="00250D04" w:rsidRPr="004B5BCF" w:rsidRDefault="00250D04" w:rsidP="00A85DBE">
            <w:pPr>
              <w:pStyle w:val="Encabezado"/>
              <w:spacing w:before="60" w:after="60"/>
              <w:jc w:val="both"/>
              <w:rPr>
                <w:rFonts w:ascii="Arial Narrow" w:hAnsi="Arial Narrow" w:cs="Arial"/>
                <w:bCs/>
                <w:sz w:val="8"/>
                <w:szCs w:val="8"/>
              </w:rPr>
            </w:pPr>
          </w:p>
          <w:p w:rsidR="00250D04" w:rsidRPr="005550BE" w:rsidRDefault="00250D04" w:rsidP="00A85DBE">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Aplicación del procedimiento:</w:t>
            </w:r>
          </w:p>
          <w:p w:rsidR="00250D04" w:rsidRPr="005550BE" w:rsidRDefault="00A85DBE" w:rsidP="00A85DBE">
            <w:pPr>
              <w:pStyle w:val="Encabezado"/>
              <w:spacing w:before="60" w:after="60"/>
              <w:jc w:val="both"/>
              <w:rPr>
                <w:rFonts w:ascii="Arial Narrow" w:hAnsi="Arial Narrow" w:cs="Arial"/>
                <w:sz w:val="16"/>
                <w:szCs w:val="16"/>
              </w:rPr>
            </w:pPr>
            <w:r>
              <w:rPr>
                <w:rFonts w:ascii="Arial Narrow" w:hAnsi="Arial Narrow" w:cs="Arial"/>
                <w:bCs/>
                <w:sz w:val="16"/>
                <w:szCs w:val="16"/>
              </w:rPr>
              <w:t xml:space="preserve">1. </w:t>
            </w:r>
            <w:r w:rsidR="00250D04" w:rsidRPr="005550BE">
              <w:rPr>
                <w:rFonts w:ascii="Arial Narrow" w:hAnsi="Arial Narrow" w:cs="Arial"/>
                <w:bCs/>
                <w:sz w:val="16"/>
                <w:szCs w:val="16"/>
              </w:rPr>
              <w:t xml:space="preserve">Verificar que los cumplimientos menores a 90 % o mayores a 115 % en los indicadores de </w:t>
            </w:r>
            <w:r w:rsidRPr="005550BE">
              <w:rPr>
                <w:rFonts w:ascii="Arial Narrow" w:hAnsi="Arial Narrow" w:cs="Arial"/>
                <w:bCs/>
                <w:sz w:val="16"/>
                <w:szCs w:val="16"/>
              </w:rPr>
              <w:t xml:space="preserve">Componente </w:t>
            </w:r>
            <w:r w:rsidR="00250D04" w:rsidRPr="005550BE">
              <w:rPr>
                <w:rFonts w:ascii="Arial Narrow" w:hAnsi="Arial Narrow" w:cs="Arial"/>
                <w:bCs/>
                <w:sz w:val="16"/>
                <w:szCs w:val="16"/>
              </w:rPr>
              <w:t xml:space="preserve">o en las </w:t>
            </w:r>
            <w:r w:rsidRPr="005550BE">
              <w:rPr>
                <w:rFonts w:ascii="Arial Narrow" w:hAnsi="Arial Narrow" w:cs="Arial"/>
                <w:bCs/>
                <w:sz w:val="16"/>
                <w:szCs w:val="16"/>
              </w:rPr>
              <w:t xml:space="preserve">Actividades </w:t>
            </w:r>
            <w:r w:rsidR="00250D04" w:rsidRPr="005550BE">
              <w:rPr>
                <w:rFonts w:ascii="Arial Narrow" w:hAnsi="Arial Narrow" w:cs="Arial"/>
                <w:bCs/>
                <w:sz w:val="16"/>
                <w:szCs w:val="16"/>
              </w:rPr>
              <w:t>sean plasmados en los informes que emite el área responsable de llevar a cabo las funciones de seguimiento y evaluación.</w:t>
            </w:r>
          </w:p>
          <w:p w:rsidR="00250D04" w:rsidRPr="005550BE" w:rsidRDefault="00A85DBE" w:rsidP="00A85DBE">
            <w:pPr>
              <w:pStyle w:val="Encabezado"/>
              <w:spacing w:before="60" w:after="60"/>
              <w:jc w:val="both"/>
              <w:rPr>
                <w:rFonts w:ascii="Arial Narrow" w:hAnsi="Arial Narrow" w:cs="Arial"/>
                <w:sz w:val="16"/>
                <w:szCs w:val="16"/>
              </w:rPr>
            </w:pPr>
            <w:r>
              <w:rPr>
                <w:rFonts w:ascii="Arial Narrow" w:hAnsi="Arial Narrow" w:cs="Arial"/>
                <w:sz w:val="16"/>
                <w:szCs w:val="16"/>
              </w:rPr>
              <w:t xml:space="preserve">2. </w:t>
            </w:r>
            <w:r w:rsidR="00250D04" w:rsidRPr="005550BE">
              <w:rPr>
                <w:rFonts w:ascii="Arial Narrow" w:hAnsi="Arial Narrow" w:cs="Arial"/>
                <w:bCs/>
                <w:sz w:val="16"/>
                <w:szCs w:val="16"/>
              </w:rPr>
              <w:t>Verificar que los informes que contienen los resultados del punto anterior son notificados a los responsables de la ejecución de los programas con la finalidad de mejorar el desempeño y cumplimiento de dichos programas.</w:t>
            </w:r>
          </w:p>
          <w:p w:rsidR="00250D04" w:rsidRPr="005550BE" w:rsidRDefault="00A85DBE" w:rsidP="00A85DBE">
            <w:pPr>
              <w:pStyle w:val="Encabezado"/>
              <w:spacing w:before="60" w:after="60"/>
              <w:jc w:val="both"/>
              <w:rPr>
                <w:rFonts w:ascii="Arial Narrow" w:hAnsi="Arial Narrow" w:cs="Arial"/>
                <w:sz w:val="16"/>
                <w:szCs w:val="16"/>
              </w:rPr>
            </w:pPr>
            <w:r>
              <w:rPr>
                <w:rFonts w:ascii="Arial Narrow" w:hAnsi="Arial Narrow" w:cs="Arial"/>
                <w:bCs/>
                <w:sz w:val="16"/>
                <w:szCs w:val="16"/>
                <w:lang w:val="es-ES"/>
              </w:rPr>
              <w:t xml:space="preserve">3. </w:t>
            </w:r>
            <w:r w:rsidR="00250D04" w:rsidRPr="005550BE">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250D04" w:rsidRPr="004B5BCF" w:rsidRDefault="00250D04" w:rsidP="00A85DBE">
            <w:pPr>
              <w:pStyle w:val="Encabezado"/>
              <w:spacing w:before="60" w:after="60"/>
              <w:jc w:val="both"/>
              <w:rPr>
                <w:rFonts w:ascii="Arial Narrow" w:hAnsi="Arial Narrow" w:cs="Arial"/>
                <w:bCs/>
                <w:sz w:val="8"/>
                <w:szCs w:val="8"/>
              </w:rPr>
            </w:pPr>
          </w:p>
          <w:p w:rsidR="00250D04" w:rsidRPr="005550BE" w:rsidRDefault="00250D04" w:rsidP="00A85DBE">
            <w:pPr>
              <w:pStyle w:val="Encabezado"/>
              <w:spacing w:before="60" w:after="60"/>
              <w:jc w:val="both"/>
              <w:rPr>
                <w:rFonts w:ascii="Arial Narrow" w:hAnsi="Arial Narrow" w:cs="Arial"/>
                <w:b/>
                <w:i/>
                <w:sz w:val="16"/>
                <w:szCs w:val="16"/>
              </w:rPr>
            </w:pPr>
            <w:r w:rsidRPr="005550BE">
              <w:rPr>
                <w:rFonts w:ascii="Arial Narrow" w:hAnsi="Arial Narrow" w:cs="Arial"/>
                <w:b/>
                <w:i/>
                <w:sz w:val="16"/>
                <w:szCs w:val="16"/>
              </w:rPr>
              <w:t>Fecha de aplicación:</w:t>
            </w:r>
          </w:p>
          <w:p w:rsidR="00250D04" w:rsidRPr="005550BE" w:rsidRDefault="00A901CA" w:rsidP="00A85DBE">
            <w:pPr>
              <w:spacing w:before="60" w:after="60"/>
              <w:jc w:val="both"/>
              <w:rPr>
                <w:rFonts w:ascii="Arial Narrow" w:hAnsi="Arial Narrow" w:cs="Arial"/>
                <w:bCs/>
                <w:sz w:val="16"/>
                <w:szCs w:val="16"/>
              </w:rPr>
            </w:pPr>
            <w:r w:rsidRPr="005550BE">
              <w:rPr>
                <w:rFonts w:ascii="Arial Narrow" w:hAnsi="Arial Narrow" w:cs="Arial"/>
                <w:bCs/>
                <w:sz w:val="16"/>
                <w:szCs w:val="16"/>
              </w:rPr>
              <w:t>Al concluir cada uno de los trimestres</w:t>
            </w:r>
            <w:r w:rsidR="0054086C">
              <w:rPr>
                <w:rFonts w:ascii="Arial Narrow" w:hAnsi="Arial Narrow" w:cs="Arial"/>
                <w:bCs/>
                <w:sz w:val="16"/>
                <w:szCs w:val="16"/>
              </w:rPr>
              <w:t xml:space="preserve"> del ejercicio</w:t>
            </w:r>
            <w:r w:rsidRPr="005550BE">
              <w:rPr>
                <w:rFonts w:ascii="Arial Narrow" w:hAnsi="Arial Narrow" w:cs="Arial"/>
                <w:bCs/>
                <w:sz w:val="16"/>
                <w:szCs w:val="16"/>
              </w:rPr>
              <w:t xml:space="preserve"> que se revisa.</w:t>
            </w:r>
          </w:p>
        </w:tc>
        <w:tc>
          <w:tcPr>
            <w:tcW w:w="567" w:type="dxa"/>
            <w:shd w:val="clear" w:color="auto" w:fill="auto"/>
            <w:vAlign w:val="center"/>
          </w:tcPr>
          <w:p w:rsidR="00250D04" w:rsidRPr="005550BE" w:rsidRDefault="00250D04" w:rsidP="00A85DBE">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A85DBE">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A85DBE">
            <w:pPr>
              <w:spacing w:before="60" w:after="60"/>
              <w:jc w:val="both"/>
              <w:rPr>
                <w:rFonts w:ascii="Arial Narrow" w:hAnsi="Arial Narrow" w:cs="Arial"/>
                <w:b/>
                <w:sz w:val="16"/>
                <w:szCs w:val="16"/>
              </w:rPr>
            </w:pPr>
          </w:p>
        </w:tc>
        <w:tc>
          <w:tcPr>
            <w:tcW w:w="567" w:type="dxa"/>
            <w:shd w:val="clear" w:color="auto" w:fill="auto"/>
            <w:vAlign w:val="center"/>
          </w:tcPr>
          <w:p w:rsidR="00250D04" w:rsidRPr="005550BE" w:rsidRDefault="00250D04" w:rsidP="00A85DBE">
            <w:pPr>
              <w:spacing w:before="60" w:after="60"/>
              <w:jc w:val="both"/>
              <w:rPr>
                <w:rFonts w:ascii="Arial Narrow" w:hAnsi="Arial Narrow" w:cs="Arial"/>
                <w:b/>
                <w:sz w:val="16"/>
                <w:szCs w:val="16"/>
              </w:rPr>
            </w:pPr>
          </w:p>
        </w:tc>
        <w:tc>
          <w:tcPr>
            <w:tcW w:w="2835" w:type="dxa"/>
            <w:shd w:val="clear" w:color="auto" w:fill="auto"/>
            <w:vAlign w:val="center"/>
          </w:tcPr>
          <w:p w:rsidR="00250D04" w:rsidRPr="005550BE" w:rsidRDefault="00250D04" w:rsidP="00A85DBE">
            <w:pPr>
              <w:spacing w:before="60" w:after="60"/>
              <w:jc w:val="both"/>
              <w:rPr>
                <w:rFonts w:ascii="Arial Narrow" w:hAnsi="Arial Narrow" w:cs="Arial"/>
                <w:b/>
                <w:color w:val="000000"/>
                <w:sz w:val="16"/>
                <w:szCs w:val="16"/>
              </w:rPr>
            </w:pPr>
            <w:r w:rsidRPr="005550BE">
              <w:rPr>
                <w:rFonts w:ascii="Arial Narrow" w:hAnsi="Arial Narrow" w:cs="Arial"/>
                <w:b/>
                <w:color w:val="000000"/>
                <w:sz w:val="16"/>
                <w:szCs w:val="16"/>
              </w:rPr>
              <w:t>Resultado positivo.</w:t>
            </w:r>
          </w:p>
          <w:p w:rsidR="00A901CA" w:rsidRDefault="00250D04" w:rsidP="00A85DBE">
            <w:pPr>
              <w:spacing w:before="60" w:after="60"/>
              <w:jc w:val="both"/>
              <w:rPr>
                <w:rFonts w:ascii="Arial Narrow" w:hAnsi="Arial Narrow" w:cs="Arial"/>
                <w:bCs/>
                <w:sz w:val="16"/>
                <w:szCs w:val="16"/>
              </w:rPr>
            </w:pPr>
            <w:r w:rsidRPr="005550BE">
              <w:rPr>
                <w:rFonts w:ascii="Arial Narrow" w:hAnsi="Arial Narrow" w:cs="Arial"/>
                <w:bCs/>
                <w:sz w:val="16"/>
                <w:szCs w:val="16"/>
              </w:rPr>
              <w:t>1. Las brechas en el cumplimiento de los Programas Presupuestarios (cumplimientos menores a 90 % o mayores a 115 %) son plasmadas en los inform</w:t>
            </w:r>
            <w:r w:rsidR="00A901CA" w:rsidRPr="005550BE">
              <w:rPr>
                <w:rFonts w:ascii="Arial Narrow" w:hAnsi="Arial Narrow" w:cs="Arial"/>
                <w:bCs/>
                <w:sz w:val="16"/>
                <w:szCs w:val="16"/>
              </w:rPr>
              <w:t>es de seguimiento y evaluación.</w:t>
            </w:r>
          </w:p>
          <w:p w:rsidR="00250D04" w:rsidRPr="005550BE" w:rsidRDefault="00A901CA" w:rsidP="00A85DBE">
            <w:pPr>
              <w:spacing w:before="60" w:after="60"/>
              <w:jc w:val="both"/>
              <w:rPr>
                <w:rFonts w:ascii="Arial Narrow" w:hAnsi="Arial Narrow" w:cs="Arial"/>
                <w:bCs/>
                <w:sz w:val="16"/>
                <w:szCs w:val="16"/>
              </w:rPr>
            </w:pPr>
            <w:r w:rsidRPr="005550BE">
              <w:rPr>
                <w:rFonts w:ascii="Arial Narrow" w:hAnsi="Arial Narrow" w:cs="Arial"/>
                <w:bCs/>
                <w:sz w:val="16"/>
                <w:szCs w:val="16"/>
              </w:rPr>
              <w:t>2.</w:t>
            </w:r>
            <w:r w:rsidR="00A85DBE">
              <w:rPr>
                <w:rFonts w:ascii="Arial Narrow" w:hAnsi="Arial Narrow" w:cs="Arial"/>
                <w:bCs/>
                <w:sz w:val="16"/>
                <w:szCs w:val="16"/>
              </w:rPr>
              <w:t xml:space="preserve"> </w:t>
            </w:r>
            <w:r w:rsidRPr="005550BE">
              <w:rPr>
                <w:rFonts w:ascii="Arial Narrow" w:hAnsi="Arial Narrow" w:cs="Arial"/>
                <w:bCs/>
                <w:sz w:val="16"/>
                <w:szCs w:val="16"/>
              </w:rPr>
              <w:t xml:space="preserve">Los informes de avance y cumplimiento </w:t>
            </w:r>
            <w:r w:rsidR="00250D04" w:rsidRPr="005550BE">
              <w:rPr>
                <w:rFonts w:ascii="Arial Narrow" w:hAnsi="Arial Narrow" w:cs="Arial"/>
                <w:bCs/>
                <w:sz w:val="16"/>
                <w:szCs w:val="16"/>
              </w:rPr>
              <w:t>son notificados a los responsables de la ejecución de los programas con la finalidad de mejorar el desempeño y cumplimiento final de dichos programas.</w:t>
            </w:r>
          </w:p>
          <w:p w:rsidR="00250D04" w:rsidRPr="005550BE" w:rsidRDefault="00250D04" w:rsidP="00A85DBE">
            <w:pPr>
              <w:spacing w:before="60" w:after="60"/>
              <w:jc w:val="both"/>
              <w:rPr>
                <w:rFonts w:ascii="Arial Narrow" w:hAnsi="Arial Narrow" w:cs="Arial"/>
                <w:bCs/>
                <w:sz w:val="8"/>
                <w:szCs w:val="8"/>
              </w:rPr>
            </w:pPr>
          </w:p>
          <w:p w:rsidR="00250D04" w:rsidRPr="005550BE" w:rsidRDefault="00250D04" w:rsidP="00A85DBE">
            <w:pPr>
              <w:spacing w:before="60" w:after="60"/>
              <w:jc w:val="both"/>
              <w:rPr>
                <w:rFonts w:ascii="Arial Narrow" w:hAnsi="Arial Narrow" w:cs="Arial"/>
                <w:b/>
                <w:color w:val="000000"/>
                <w:sz w:val="16"/>
                <w:szCs w:val="16"/>
              </w:rPr>
            </w:pPr>
            <w:r w:rsidRPr="005550BE">
              <w:rPr>
                <w:rFonts w:ascii="Arial Narrow" w:hAnsi="Arial Narrow" w:cs="Arial"/>
                <w:b/>
                <w:color w:val="000000"/>
                <w:sz w:val="16"/>
                <w:szCs w:val="16"/>
              </w:rPr>
              <w:t>Resultado negativo.</w:t>
            </w:r>
          </w:p>
          <w:p w:rsidR="00250D04" w:rsidRDefault="00250D04" w:rsidP="00A85DBE">
            <w:pPr>
              <w:spacing w:before="60" w:after="60"/>
              <w:jc w:val="both"/>
              <w:rPr>
                <w:rFonts w:ascii="Arial Narrow" w:hAnsi="Arial Narrow" w:cs="Arial"/>
                <w:bCs/>
                <w:sz w:val="16"/>
                <w:szCs w:val="16"/>
              </w:rPr>
            </w:pPr>
            <w:r w:rsidRPr="005550BE">
              <w:rPr>
                <w:rFonts w:ascii="Arial Narrow" w:hAnsi="Arial Narrow" w:cs="Arial"/>
                <w:bCs/>
                <w:sz w:val="16"/>
                <w:szCs w:val="16"/>
              </w:rPr>
              <w:t xml:space="preserve">1. Las brechas en el cumplimiento de los Programas Presupuestarios (cumplimientos menores a 90 % o mayores a 115 %) </w:t>
            </w:r>
            <w:r w:rsidRPr="005550BE">
              <w:rPr>
                <w:rFonts w:ascii="Arial Narrow" w:hAnsi="Arial Narrow" w:cs="Arial"/>
                <w:b/>
                <w:bCs/>
                <w:sz w:val="16"/>
                <w:szCs w:val="16"/>
              </w:rPr>
              <w:t xml:space="preserve">no </w:t>
            </w:r>
            <w:r w:rsidRPr="005550BE">
              <w:rPr>
                <w:rFonts w:ascii="Arial Narrow" w:hAnsi="Arial Narrow" w:cs="Arial"/>
                <w:bCs/>
                <w:sz w:val="16"/>
                <w:szCs w:val="16"/>
              </w:rPr>
              <w:t xml:space="preserve">son plasmadas en los informes de seguimiento y evaluación. </w:t>
            </w:r>
          </w:p>
          <w:p w:rsidR="00250D04" w:rsidRPr="005550BE" w:rsidRDefault="00250D04" w:rsidP="00A85DBE">
            <w:pPr>
              <w:spacing w:before="60" w:after="60"/>
              <w:jc w:val="both"/>
              <w:rPr>
                <w:rFonts w:ascii="Arial Narrow" w:hAnsi="Arial Narrow" w:cs="Arial"/>
                <w:bCs/>
                <w:sz w:val="16"/>
                <w:szCs w:val="16"/>
              </w:rPr>
            </w:pPr>
            <w:r w:rsidRPr="005550BE">
              <w:rPr>
                <w:rFonts w:ascii="Arial Narrow" w:hAnsi="Arial Narrow" w:cs="Arial"/>
                <w:bCs/>
                <w:sz w:val="16"/>
                <w:szCs w:val="16"/>
              </w:rPr>
              <w:t xml:space="preserve">2. Los informes que contienen las brechas en el cumplimiento de los Programas Presupuestarios </w:t>
            </w:r>
            <w:r w:rsidRPr="005550BE">
              <w:rPr>
                <w:rFonts w:ascii="Arial Narrow" w:hAnsi="Arial Narrow" w:cs="Arial"/>
                <w:b/>
                <w:bCs/>
                <w:sz w:val="16"/>
                <w:szCs w:val="16"/>
              </w:rPr>
              <w:t>no</w:t>
            </w:r>
            <w:r w:rsidRPr="005550BE">
              <w:rPr>
                <w:rFonts w:ascii="Arial Narrow" w:hAnsi="Arial Narrow" w:cs="Arial"/>
                <w:bCs/>
                <w:sz w:val="16"/>
                <w:szCs w:val="16"/>
              </w:rPr>
              <w:t xml:space="preserve"> son notificados a los responsables de la ejecución de los programas con la finalidad de mejorar el desempeño y cumplimiento final de dichos programas.</w:t>
            </w:r>
          </w:p>
          <w:p w:rsidR="00250D04" w:rsidRPr="005550BE" w:rsidRDefault="00250D04" w:rsidP="00A85DBE">
            <w:pPr>
              <w:spacing w:before="60" w:after="60"/>
              <w:jc w:val="both"/>
              <w:rPr>
                <w:rFonts w:ascii="Arial Narrow" w:hAnsi="Arial Narrow" w:cs="Arial"/>
                <w:b/>
                <w:color w:val="000000"/>
                <w:sz w:val="16"/>
                <w:szCs w:val="16"/>
              </w:rPr>
            </w:pPr>
          </w:p>
        </w:tc>
        <w:tc>
          <w:tcPr>
            <w:tcW w:w="2268" w:type="dxa"/>
            <w:shd w:val="clear" w:color="auto" w:fill="auto"/>
            <w:vAlign w:val="center"/>
          </w:tcPr>
          <w:p w:rsidR="00250D04" w:rsidRPr="005550BE" w:rsidRDefault="00250D04" w:rsidP="00A85DBE">
            <w:pPr>
              <w:spacing w:before="60" w:after="60"/>
              <w:jc w:val="both"/>
              <w:rPr>
                <w:rFonts w:ascii="Arial Narrow" w:hAnsi="Arial Narrow" w:cs="Arial"/>
                <w:b/>
                <w:sz w:val="16"/>
                <w:szCs w:val="16"/>
              </w:rPr>
            </w:pPr>
            <w:r w:rsidRPr="005550BE">
              <w:rPr>
                <w:rFonts w:ascii="Arial Narrow" w:hAnsi="Arial Narrow" w:cs="Arial"/>
                <w:b/>
                <w:sz w:val="16"/>
                <w:szCs w:val="16"/>
              </w:rPr>
              <w:t>(Solo en caso de resultado negativo)</w:t>
            </w:r>
          </w:p>
          <w:p w:rsidR="00250D04" w:rsidRDefault="00250D04" w:rsidP="00A85DBE">
            <w:pPr>
              <w:spacing w:before="60" w:after="60"/>
              <w:jc w:val="both"/>
              <w:rPr>
                <w:rFonts w:ascii="Arial Narrow" w:hAnsi="Arial Narrow" w:cs="Arial"/>
                <w:bCs/>
                <w:sz w:val="16"/>
                <w:szCs w:val="16"/>
              </w:rPr>
            </w:pPr>
            <w:r w:rsidRPr="005550BE">
              <w:rPr>
                <w:rFonts w:ascii="Arial Narrow" w:hAnsi="Arial Narrow" w:cs="Arial"/>
                <w:bCs/>
                <w:sz w:val="16"/>
                <w:szCs w:val="16"/>
              </w:rPr>
              <w:t xml:space="preserve">1. Las brechas en el cumplimiento de los Programas Presupuestarios (cumplimientos menores a 90 % o mayores a 115 %) deberán ser plasmadas en los informes de seguimiento y evaluación. </w:t>
            </w:r>
          </w:p>
          <w:p w:rsidR="00250D04" w:rsidRPr="005550BE" w:rsidRDefault="00250D04" w:rsidP="00A85DBE">
            <w:pPr>
              <w:spacing w:before="60" w:after="60"/>
              <w:jc w:val="both"/>
              <w:rPr>
                <w:rFonts w:ascii="Arial Narrow" w:hAnsi="Arial Narrow" w:cs="Arial"/>
                <w:sz w:val="16"/>
                <w:szCs w:val="16"/>
              </w:rPr>
            </w:pPr>
            <w:r w:rsidRPr="005550BE">
              <w:rPr>
                <w:rFonts w:ascii="Arial Narrow" w:hAnsi="Arial Narrow" w:cs="Arial"/>
                <w:bCs/>
                <w:sz w:val="16"/>
                <w:szCs w:val="16"/>
              </w:rPr>
              <w:t>2. Los informes que contienen las brechas en el cumplimiento de los Programas Presupuestarios deberán ser notificados a los responsables de la ejecución de los programas con la finalidad de mejorar el desempeño y cumplimiento final de dichos programas.</w:t>
            </w:r>
          </w:p>
        </w:tc>
      </w:tr>
    </w:tbl>
    <w:p w:rsidR="00003F4B" w:rsidRPr="005550BE" w:rsidRDefault="00003F4B" w:rsidP="00003F4B">
      <w:pPr>
        <w:rPr>
          <w:rFonts w:ascii="Arial Narrow" w:hAnsi="Arial Narrow"/>
          <w:sz w:val="16"/>
          <w:szCs w:val="16"/>
        </w:rPr>
      </w:pPr>
    </w:p>
    <w:p w:rsidR="00903715" w:rsidRPr="005550BE" w:rsidRDefault="00903715" w:rsidP="00003F4B">
      <w:pPr>
        <w:rPr>
          <w:rFonts w:ascii="Arial Narrow" w:hAnsi="Arial Narrow"/>
          <w:sz w:val="16"/>
          <w:szCs w:val="16"/>
        </w:rPr>
      </w:pPr>
    </w:p>
    <w:p w:rsidR="00903715" w:rsidRPr="005550BE" w:rsidRDefault="00903715" w:rsidP="00003F4B">
      <w:pPr>
        <w:rPr>
          <w:rFonts w:ascii="Arial Narrow" w:hAnsi="Arial Narrow"/>
          <w:sz w:val="16"/>
          <w:szCs w:val="16"/>
        </w:rPr>
      </w:pPr>
    </w:p>
    <w:tbl>
      <w:tblPr>
        <w:tblW w:w="10165" w:type="dxa"/>
        <w:tblInd w:w="2574" w:type="dxa"/>
        <w:tblCellMar>
          <w:left w:w="70" w:type="dxa"/>
          <w:right w:w="70" w:type="dxa"/>
        </w:tblCellMar>
        <w:tblLook w:val="0000" w:firstRow="0" w:lastRow="0" w:firstColumn="0" w:lastColumn="0" w:noHBand="0" w:noVBand="0"/>
      </w:tblPr>
      <w:tblGrid>
        <w:gridCol w:w="546"/>
        <w:gridCol w:w="2701"/>
        <w:gridCol w:w="1414"/>
        <w:gridCol w:w="3765"/>
        <w:gridCol w:w="1314"/>
        <w:gridCol w:w="425"/>
      </w:tblGrid>
      <w:tr w:rsidR="00903715" w:rsidRPr="005550BE" w:rsidTr="004B5BCF">
        <w:trPr>
          <w:trHeight w:val="491"/>
        </w:trPr>
        <w:tc>
          <w:tcPr>
            <w:tcW w:w="546" w:type="dxa"/>
          </w:tcPr>
          <w:p w:rsidR="00903715" w:rsidRPr="005550BE" w:rsidRDefault="00903715" w:rsidP="004B5BCF">
            <w:pPr>
              <w:rPr>
                <w:rFonts w:ascii="Arial Narrow" w:hAnsi="Arial Narrow" w:cs="Arial"/>
                <w:sz w:val="16"/>
                <w:szCs w:val="16"/>
              </w:rPr>
            </w:pPr>
          </w:p>
        </w:tc>
        <w:tc>
          <w:tcPr>
            <w:tcW w:w="2701" w:type="dxa"/>
            <w:tcBorders>
              <w:bottom w:val="single" w:sz="4" w:space="0" w:color="auto"/>
            </w:tcBorders>
          </w:tcPr>
          <w:p w:rsidR="00903715" w:rsidRPr="005550BE" w:rsidRDefault="00903715" w:rsidP="004B5BCF">
            <w:pPr>
              <w:jc w:val="center"/>
              <w:rPr>
                <w:rFonts w:ascii="Arial Narrow" w:hAnsi="Arial Narrow" w:cs="Arial"/>
                <w:sz w:val="16"/>
                <w:szCs w:val="16"/>
                <w:lang w:val="pt-BR"/>
              </w:rPr>
            </w:pPr>
            <w:r w:rsidRPr="005550BE">
              <w:rPr>
                <w:rFonts w:ascii="Arial Narrow" w:hAnsi="Arial Narrow" w:cs="Arial"/>
                <w:sz w:val="16"/>
                <w:szCs w:val="16"/>
                <w:lang w:val="pt-BR"/>
              </w:rPr>
              <w:t>Auditor Externo</w:t>
            </w:r>
          </w:p>
          <w:p w:rsidR="00903715" w:rsidRPr="005550BE" w:rsidRDefault="00903715" w:rsidP="004B5BCF">
            <w:pPr>
              <w:jc w:val="center"/>
              <w:rPr>
                <w:rFonts w:ascii="Arial Narrow" w:hAnsi="Arial Narrow" w:cs="Arial"/>
                <w:sz w:val="16"/>
                <w:szCs w:val="16"/>
                <w:lang w:val="pt-BR"/>
              </w:rPr>
            </w:pPr>
          </w:p>
          <w:p w:rsidR="00903715" w:rsidRPr="005550BE" w:rsidRDefault="00903715" w:rsidP="004B5BCF">
            <w:pPr>
              <w:jc w:val="center"/>
              <w:rPr>
                <w:rFonts w:ascii="Arial Narrow" w:hAnsi="Arial Narrow" w:cs="Arial"/>
                <w:sz w:val="16"/>
                <w:szCs w:val="16"/>
                <w:lang w:val="pt-BR"/>
              </w:rPr>
            </w:pPr>
          </w:p>
          <w:p w:rsidR="00903715" w:rsidRPr="005550BE" w:rsidRDefault="00903715" w:rsidP="004B5BCF">
            <w:pPr>
              <w:jc w:val="center"/>
              <w:rPr>
                <w:rFonts w:ascii="Arial Narrow" w:hAnsi="Arial Narrow" w:cs="Arial"/>
                <w:sz w:val="16"/>
                <w:szCs w:val="16"/>
                <w:lang w:val="pt-BR"/>
              </w:rPr>
            </w:pPr>
          </w:p>
          <w:p w:rsidR="00903715" w:rsidRPr="005550BE" w:rsidRDefault="00903715" w:rsidP="004B5BCF">
            <w:pPr>
              <w:jc w:val="center"/>
              <w:rPr>
                <w:rFonts w:ascii="Arial Narrow" w:hAnsi="Arial Narrow" w:cs="Arial"/>
                <w:sz w:val="16"/>
                <w:szCs w:val="16"/>
                <w:lang w:val="pt-BR"/>
              </w:rPr>
            </w:pPr>
          </w:p>
          <w:p w:rsidR="00903715" w:rsidRPr="005550BE" w:rsidRDefault="00903715" w:rsidP="004B5BCF">
            <w:pPr>
              <w:jc w:val="center"/>
              <w:rPr>
                <w:rFonts w:ascii="Arial Narrow" w:hAnsi="Arial Narrow" w:cs="Arial"/>
                <w:sz w:val="16"/>
                <w:szCs w:val="16"/>
                <w:lang w:val="pt-BR"/>
              </w:rPr>
            </w:pPr>
          </w:p>
        </w:tc>
        <w:tc>
          <w:tcPr>
            <w:tcW w:w="1414" w:type="dxa"/>
          </w:tcPr>
          <w:p w:rsidR="00903715" w:rsidRPr="005550BE" w:rsidRDefault="00903715" w:rsidP="004B5BCF">
            <w:pPr>
              <w:rPr>
                <w:rFonts w:ascii="Arial Narrow" w:hAnsi="Arial Narrow" w:cs="Arial"/>
                <w:sz w:val="16"/>
                <w:szCs w:val="16"/>
                <w:lang w:val="pt-BR"/>
              </w:rPr>
            </w:pPr>
          </w:p>
        </w:tc>
        <w:tc>
          <w:tcPr>
            <w:tcW w:w="3765" w:type="dxa"/>
            <w:tcBorders>
              <w:bottom w:val="single" w:sz="4" w:space="0" w:color="auto"/>
            </w:tcBorders>
          </w:tcPr>
          <w:p w:rsidR="00903715" w:rsidRPr="005550BE" w:rsidRDefault="00903715" w:rsidP="004B5BCF">
            <w:pPr>
              <w:jc w:val="center"/>
              <w:rPr>
                <w:rFonts w:ascii="Arial Narrow" w:hAnsi="Arial Narrow" w:cs="Arial"/>
                <w:sz w:val="16"/>
                <w:szCs w:val="16"/>
              </w:rPr>
            </w:pPr>
            <w:r w:rsidRPr="005550BE">
              <w:rPr>
                <w:rFonts w:ascii="Arial Narrow" w:hAnsi="Arial Narrow" w:cs="Arial"/>
                <w:sz w:val="16"/>
                <w:szCs w:val="16"/>
              </w:rPr>
              <w:t>Titular de la Entidad Fiscalizada</w:t>
            </w:r>
          </w:p>
        </w:tc>
        <w:tc>
          <w:tcPr>
            <w:tcW w:w="1314" w:type="dxa"/>
          </w:tcPr>
          <w:p w:rsidR="00903715" w:rsidRPr="005550BE" w:rsidRDefault="00903715" w:rsidP="004B5BCF">
            <w:pPr>
              <w:rPr>
                <w:rFonts w:ascii="Arial Narrow" w:hAnsi="Arial Narrow" w:cs="Arial"/>
                <w:sz w:val="16"/>
                <w:szCs w:val="16"/>
              </w:rPr>
            </w:pPr>
          </w:p>
        </w:tc>
        <w:tc>
          <w:tcPr>
            <w:tcW w:w="425" w:type="dxa"/>
          </w:tcPr>
          <w:p w:rsidR="00903715" w:rsidRPr="005550BE" w:rsidRDefault="00903715" w:rsidP="004B5BCF">
            <w:pPr>
              <w:rPr>
                <w:rFonts w:ascii="Arial Narrow" w:hAnsi="Arial Narrow" w:cs="Arial"/>
                <w:sz w:val="16"/>
                <w:szCs w:val="16"/>
              </w:rPr>
            </w:pPr>
          </w:p>
        </w:tc>
      </w:tr>
      <w:tr w:rsidR="00903715" w:rsidRPr="005550BE" w:rsidTr="004B5BCF">
        <w:trPr>
          <w:trHeight w:val="59"/>
        </w:trPr>
        <w:tc>
          <w:tcPr>
            <w:tcW w:w="546" w:type="dxa"/>
          </w:tcPr>
          <w:p w:rsidR="00903715" w:rsidRPr="005550BE" w:rsidRDefault="00903715" w:rsidP="004B5BCF">
            <w:pPr>
              <w:rPr>
                <w:rFonts w:ascii="Arial Narrow" w:hAnsi="Arial Narrow" w:cs="Arial"/>
                <w:sz w:val="16"/>
                <w:szCs w:val="16"/>
              </w:rPr>
            </w:pPr>
          </w:p>
        </w:tc>
        <w:tc>
          <w:tcPr>
            <w:tcW w:w="2701" w:type="dxa"/>
            <w:tcBorders>
              <w:top w:val="single" w:sz="4" w:space="0" w:color="auto"/>
            </w:tcBorders>
          </w:tcPr>
          <w:p w:rsidR="00903715" w:rsidRPr="005550BE" w:rsidRDefault="00903715" w:rsidP="004B5BCF">
            <w:pPr>
              <w:jc w:val="center"/>
              <w:rPr>
                <w:rFonts w:ascii="Arial Narrow" w:hAnsi="Arial Narrow" w:cs="Arial"/>
                <w:sz w:val="16"/>
                <w:szCs w:val="16"/>
              </w:rPr>
            </w:pPr>
          </w:p>
        </w:tc>
        <w:tc>
          <w:tcPr>
            <w:tcW w:w="1414" w:type="dxa"/>
          </w:tcPr>
          <w:p w:rsidR="00903715" w:rsidRPr="005550BE" w:rsidRDefault="00903715" w:rsidP="004B5BCF">
            <w:pPr>
              <w:rPr>
                <w:rFonts w:ascii="Arial Narrow" w:hAnsi="Arial Narrow" w:cs="Arial"/>
                <w:sz w:val="16"/>
                <w:szCs w:val="16"/>
              </w:rPr>
            </w:pPr>
          </w:p>
        </w:tc>
        <w:tc>
          <w:tcPr>
            <w:tcW w:w="3765" w:type="dxa"/>
            <w:tcBorders>
              <w:top w:val="single" w:sz="4" w:space="0" w:color="auto"/>
            </w:tcBorders>
          </w:tcPr>
          <w:p w:rsidR="00903715" w:rsidRPr="005550BE" w:rsidRDefault="00903715" w:rsidP="004B5BCF">
            <w:pPr>
              <w:jc w:val="center"/>
              <w:rPr>
                <w:rFonts w:ascii="Arial Narrow" w:hAnsi="Arial Narrow" w:cs="Arial"/>
                <w:sz w:val="16"/>
                <w:szCs w:val="16"/>
              </w:rPr>
            </w:pPr>
          </w:p>
        </w:tc>
        <w:tc>
          <w:tcPr>
            <w:tcW w:w="1314" w:type="dxa"/>
          </w:tcPr>
          <w:p w:rsidR="00903715" w:rsidRPr="005550BE" w:rsidRDefault="00903715" w:rsidP="004B5BCF">
            <w:pPr>
              <w:rPr>
                <w:rFonts w:ascii="Arial Narrow" w:hAnsi="Arial Narrow" w:cs="Arial"/>
                <w:sz w:val="16"/>
                <w:szCs w:val="16"/>
              </w:rPr>
            </w:pPr>
          </w:p>
        </w:tc>
        <w:tc>
          <w:tcPr>
            <w:tcW w:w="425" w:type="dxa"/>
          </w:tcPr>
          <w:p w:rsidR="00903715" w:rsidRPr="005550BE" w:rsidRDefault="00903715" w:rsidP="004B5BCF">
            <w:pPr>
              <w:rPr>
                <w:rFonts w:ascii="Arial Narrow" w:hAnsi="Arial Narrow" w:cs="Arial"/>
                <w:sz w:val="16"/>
                <w:szCs w:val="16"/>
              </w:rPr>
            </w:pPr>
          </w:p>
        </w:tc>
      </w:tr>
    </w:tbl>
    <w:p w:rsidR="00903715" w:rsidRPr="005550BE" w:rsidRDefault="00903715" w:rsidP="00003F4B">
      <w:pPr>
        <w:rPr>
          <w:rFonts w:ascii="Arial Narrow" w:hAnsi="Arial Narrow"/>
          <w:sz w:val="16"/>
          <w:szCs w:val="16"/>
        </w:rPr>
      </w:pPr>
    </w:p>
    <w:p w:rsidR="0091475B" w:rsidRPr="005550BE" w:rsidRDefault="0091475B" w:rsidP="00515DEB">
      <w:pPr>
        <w:tabs>
          <w:tab w:val="left" w:pos="418"/>
          <w:tab w:val="left" w:pos="902"/>
        </w:tabs>
        <w:rPr>
          <w:rFonts w:ascii="Arial Narrow" w:hAnsi="Arial Narrow" w:cs="Arial"/>
          <w:sz w:val="16"/>
          <w:szCs w:val="16"/>
        </w:rPr>
      </w:pPr>
    </w:p>
    <w:p w:rsidR="00520513" w:rsidRPr="005550BE" w:rsidRDefault="00520513" w:rsidP="000A5351">
      <w:pPr>
        <w:jc w:val="right"/>
        <w:rPr>
          <w:rFonts w:ascii="Arial Narrow" w:hAnsi="Arial Narrow" w:cs="Arial"/>
          <w:b/>
          <w:sz w:val="16"/>
          <w:szCs w:val="16"/>
        </w:rPr>
      </w:pPr>
    </w:p>
    <w:p w:rsidR="000E15FA" w:rsidRPr="005550BE" w:rsidRDefault="000E15FA" w:rsidP="000A5351">
      <w:pPr>
        <w:jc w:val="right"/>
        <w:rPr>
          <w:rFonts w:ascii="Arial Narrow" w:hAnsi="Arial Narrow" w:cs="Arial"/>
          <w:b/>
          <w:sz w:val="16"/>
          <w:szCs w:val="16"/>
        </w:rPr>
      </w:pPr>
    </w:p>
    <w:p w:rsidR="001965B4" w:rsidRDefault="00200BA5" w:rsidP="001965B4">
      <w:pPr>
        <w:jc w:val="right"/>
        <w:rPr>
          <w:rFonts w:ascii="Arial Narrow" w:hAnsi="Arial Narrow" w:cs="Arial"/>
          <w:b/>
          <w:sz w:val="16"/>
          <w:szCs w:val="16"/>
        </w:rPr>
      </w:pPr>
      <w:r w:rsidRPr="005550BE">
        <w:rPr>
          <w:rFonts w:ascii="Arial Narrow" w:hAnsi="Arial Narrow"/>
          <w:b/>
          <w:sz w:val="16"/>
          <w:szCs w:val="20"/>
        </w:rPr>
        <w:t>Nota:</w:t>
      </w:r>
      <w:r w:rsidRPr="005550BE">
        <w:rPr>
          <w:rFonts w:ascii="Arial Narrow" w:hAnsi="Arial Narrow"/>
          <w:sz w:val="16"/>
          <w:szCs w:val="20"/>
        </w:rPr>
        <w:t xml:space="preserve"> Este formato estará disponible en la liga http://www.auditoriapuebla.gob.mx/formatos-lineamientos-201</w:t>
      </w:r>
      <w:r w:rsidR="00E73472">
        <w:rPr>
          <w:rFonts w:ascii="Arial Narrow" w:hAnsi="Arial Narrow"/>
          <w:sz w:val="16"/>
          <w:szCs w:val="20"/>
        </w:rPr>
        <w:t>9</w:t>
      </w:r>
    </w:p>
    <w:sectPr w:rsidR="001965B4" w:rsidSect="000E2556">
      <w:headerReference w:type="default" r:id="rId8"/>
      <w:footerReference w:type="default" r:id="rId9"/>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C91" w:rsidRDefault="00D84C91">
      <w:r>
        <w:separator/>
      </w:r>
    </w:p>
  </w:endnote>
  <w:endnote w:type="continuationSeparator" w:id="0">
    <w:p w:rsidR="00D84C91" w:rsidRDefault="00D84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BCF" w:rsidRDefault="004B5BCF">
    <w:pPr>
      <w:pStyle w:val="Piedepgina"/>
      <w:jc w:val="right"/>
      <w:rPr>
        <w:rStyle w:val="Nmerodepgina"/>
        <w:rFonts w:ascii="Arial" w:hAnsi="Arial" w:cs="Arial"/>
        <w:sz w:val="16"/>
      </w:rPr>
    </w:pPr>
    <w:r>
      <w:rPr>
        <w:rStyle w:val="Nmerodepgina"/>
        <w:rFonts w:ascii="Arial" w:hAnsi="Arial" w:cs="Arial"/>
        <w:sz w:val="16"/>
      </w:rPr>
      <w:t xml:space="preserve">Página </w:t>
    </w:r>
    <w:r>
      <w:rPr>
        <w:rStyle w:val="Nmerodepgina"/>
        <w:rFonts w:ascii="Arial" w:hAnsi="Arial" w:cs="Arial"/>
        <w:sz w:val="16"/>
      </w:rPr>
      <w:fldChar w:fldCharType="begin"/>
    </w:r>
    <w:r>
      <w:rPr>
        <w:rStyle w:val="Nmerodepgina"/>
        <w:rFonts w:ascii="Arial" w:hAnsi="Arial" w:cs="Arial"/>
        <w:sz w:val="16"/>
      </w:rPr>
      <w:instrText xml:space="preserve"> PAGE </w:instrText>
    </w:r>
    <w:r>
      <w:rPr>
        <w:rStyle w:val="Nmerodepgina"/>
        <w:rFonts w:ascii="Arial" w:hAnsi="Arial" w:cs="Arial"/>
        <w:sz w:val="16"/>
      </w:rPr>
      <w:fldChar w:fldCharType="separate"/>
    </w:r>
    <w:r w:rsidR="00D3321F">
      <w:rPr>
        <w:rStyle w:val="Nmerodepgina"/>
        <w:rFonts w:ascii="Arial" w:hAnsi="Arial" w:cs="Arial"/>
        <w:noProof/>
        <w:sz w:val="16"/>
      </w:rPr>
      <w:t>2</w:t>
    </w:r>
    <w:r>
      <w:rPr>
        <w:rStyle w:val="Nmerodepgina"/>
        <w:rFonts w:ascii="Arial" w:hAnsi="Arial" w:cs="Arial"/>
        <w:sz w:val="16"/>
      </w:rPr>
      <w:fldChar w:fldCharType="end"/>
    </w:r>
    <w:r>
      <w:rPr>
        <w:rStyle w:val="Nmerodepgina"/>
        <w:rFonts w:ascii="Arial" w:hAnsi="Arial" w:cs="Arial"/>
        <w:sz w:val="16"/>
      </w:rPr>
      <w:t xml:space="preserve"> de </w:t>
    </w:r>
    <w:r>
      <w:rPr>
        <w:rStyle w:val="Nmerodepgina"/>
        <w:rFonts w:ascii="Arial" w:hAnsi="Arial" w:cs="Arial"/>
        <w:sz w:val="16"/>
      </w:rPr>
      <w:fldChar w:fldCharType="begin"/>
    </w:r>
    <w:r>
      <w:rPr>
        <w:rStyle w:val="Nmerodepgina"/>
        <w:rFonts w:ascii="Arial" w:hAnsi="Arial" w:cs="Arial"/>
        <w:sz w:val="16"/>
      </w:rPr>
      <w:instrText xml:space="preserve"> NUMPAGES </w:instrText>
    </w:r>
    <w:r>
      <w:rPr>
        <w:rStyle w:val="Nmerodepgina"/>
        <w:rFonts w:ascii="Arial" w:hAnsi="Arial" w:cs="Arial"/>
        <w:sz w:val="16"/>
      </w:rPr>
      <w:fldChar w:fldCharType="separate"/>
    </w:r>
    <w:r w:rsidR="00D3321F">
      <w:rPr>
        <w:rStyle w:val="Nmerodepgina"/>
        <w:rFonts w:ascii="Arial" w:hAnsi="Arial" w:cs="Arial"/>
        <w:noProof/>
        <w:sz w:val="16"/>
      </w:rPr>
      <w:t>8</w:t>
    </w:r>
    <w:r>
      <w:rPr>
        <w:rStyle w:val="Nmerodepgina"/>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C91" w:rsidRDefault="00D84C91">
      <w:r>
        <w:separator/>
      </w:r>
    </w:p>
  </w:footnote>
  <w:footnote w:type="continuationSeparator" w:id="0">
    <w:p w:rsidR="00D84C91" w:rsidRDefault="00D84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BCF" w:rsidRPr="00040C59" w:rsidRDefault="004B5BCF" w:rsidP="000A5351">
    <w:pPr>
      <w:rPr>
        <w:sz w:val="18"/>
      </w:rPr>
    </w:pPr>
  </w:p>
  <w:tbl>
    <w:tblPr>
      <w:tblW w:w="14742" w:type="dxa"/>
      <w:tblLook w:val="04A0" w:firstRow="1" w:lastRow="0" w:firstColumn="1" w:lastColumn="0" w:noHBand="0" w:noVBand="1"/>
    </w:tblPr>
    <w:tblGrid>
      <w:gridCol w:w="567"/>
      <w:gridCol w:w="961"/>
      <w:gridCol w:w="457"/>
      <w:gridCol w:w="1242"/>
      <w:gridCol w:w="3688"/>
      <w:gridCol w:w="456"/>
      <w:gridCol w:w="567"/>
      <w:gridCol w:w="567"/>
      <w:gridCol w:w="567"/>
      <w:gridCol w:w="567"/>
      <w:gridCol w:w="3119"/>
      <w:gridCol w:w="1100"/>
      <w:gridCol w:w="884"/>
    </w:tblGrid>
    <w:tr w:rsidR="004B5BCF" w:rsidRPr="000A5351" w:rsidTr="000E2556">
      <w:trPr>
        <w:gridAfter w:val="1"/>
        <w:wAfter w:w="884" w:type="dxa"/>
      </w:trPr>
      <w:tc>
        <w:tcPr>
          <w:tcW w:w="3227" w:type="dxa"/>
          <w:gridSpan w:val="4"/>
        </w:tcPr>
        <w:p w:rsidR="004B5BCF" w:rsidRPr="000A5351" w:rsidRDefault="004B5BCF" w:rsidP="000A5351">
          <w:pPr>
            <w:rPr>
              <w:rFonts w:ascii="Arial Narrow" w:hAnsi="Arial Narrow"/>
              <w:b/>
              <w:sz w:val="16"/>
              <w:szCs w:val="16"/>
              <w:lang w:val="pt-BR"/>
            </w:rPr>
          </w:pPr>
          <w:r w:rsidRPr="00357516">
            <w:rPr>
              <w:rFonts w:ascii="Arial Narrow" w:hAnsi="Arial Narrow"/>
              <w:b/>
              <w:noProof/>
              <w:sz w:val="16"/>
              <w:szCs w:val="16"/>
              <w:lang w:eastAsia="es-MX"/>
            </w:rPr>
            <w:drawing>
              <wp:inline distT="0" distB="0" distL="0" distR="0" wp14:anchorId="7D883173" wp14:editId="6CDE0EF9">
                <wp:extent cx="1690777" cy="577524"/>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 cstate="print">
                          <a:extLst>
                            <a:ext uri="{28A0092B-C50C-407E-A947-70E740481C1C}">
                              <a14:useLocalDpi xmlns:a14="http://schemas.microsoft.com/office/drawing/2010/main" val="0"/>
                            </a:ext>
                          </a:extLst>
                        </a:blip>
                        <a:srcRect t="25876" b="21335"/>
                        <a:stretch/>
                      </pic:blipFill>
                      <pic:spPr bwMode="auto">
                        <a:xfrm>
                          <a:off x="0" y="0"/>
                          <a:ext cx="1701395" cy="581151"/>
                        </a:xfrm>
                        <a:prstGeom prst="rect">
                          <a:avLst/>
                        </a:prstGeom>
                        <a:ln>
                          <a:noFill/>
                        </a:ln>
                        <a:extLst>
                          <a:ext uri="{53640926-AAD7-44D8-BBD7-CCE9431645EC}">
                            <a14:shadowObscured xmlns:a14="http://schemas.microsoft.com/office/drawing/2010/main"/>
                          </a:ext>
                        </a:extLst>
                      </pic:spPr>
                    </pic:pic>
                  </a:graphicData>
                </a:graphic>
              </wp:inline>
            </w:drawing>
          </w:r>
        </w:p>
      </w:tc>
      <w:tc>
        <w:tcPr>
          <w:tcW w:w="10631" w:type="dxa"/>
          <w:gridSpan w:val="8"/>
        </w:tcPr>
        <w:p w:rsidR="004B5BCF" w:rsidRPr="000A5351" w:rsidRDefault="004B5BCF" w:rsidP="00FF387C">
          <w:pPr>
            <w:ind w:left="-391" w:firstLine="391"/>
            <w:jc w:val="center"/>
            <w:rPr>
              <w:rFonts w:ascii="Arial Narrow" w:hAnsi="Arial Narrow"/>
              <w:b/>
              <w:bCs/>
              <w:sz w:val="20"/>
              <w:szCs w:val="20"/>
            </w:rPr>
          </w:pPr>
          <w:r>
            <w:rPr>
              <w:rFonts w:ascii="Arial Narrow" w:hAnsi="Arial Narrow"/>
              <w:b/>
              <w:bCs/>
              <w:sz w:val="20"/>
              <w:szCs w:val="20"/>
            </w:rPr>
            <w:t>AUDITORÍ</w:t>
          </w:r>
          <w:r w:rsidRPr="000A5351">
            <w:rPr>
              <w:rFonts w:ascii="Arial Narrow" w:hAnsi="Arial Narrow"/>
              <w:b/>
              <w:bCs/>
              <w:sz w:val="20"/>
              <w:szCs w:val="20"/>
            </w:rPr>
            <w:t>A</w:t>
          </w:r>
          <w:r>
            <w:rPr>
              <w:rFonts w:ascii="Arial Narrow" w:hAnsi="Arial Narrow"/>
              <w:b/>
              <w:bCs/>
              <w:sz w:val="20"/>
              <w:szCs w:val="20"/>
            </w:rPr>
            <w:t xml:space="preserve"> SUPERIOR DEL ESTADO DE PUEBLA</w:t>
          </w:r>
        </w:p>
        <w:p w:rsidR="004B5BCF" w:rsidRPr="000A5351" w:rsidRDefault="004B5BCF" w:rsidP="00FF387C">
          <w:pPr>
            <w:jc w:val="center"/>
            <w:rPr>
              <w:rFonts w:ascii="Arial Narrow" w:hAnsi="Arial Narrow"/>
              <w:b/>
              <w:bCs/>
              <w:sz w:val="20"/>
              <w:szCs w:val="20"/>
            </w:rPr>
          </w:pPr>
          <w:r w:rsidRPr="000A5351">
            <w:rPr>
              <w:rFonts w:ascii="Arial Narrow" w:hAnsi="Arial Narrow"/>
              <w:b/>
              <w:bCs/>
              <w:sz w:val="20"/>
              <w:szCs w:val="20"/>
            </w:rPr>
            <w:t>Cuenta Pública</w:t>
          </w:r>
          <w:r>
            <w:rPr>
              <w:rFonts w:ascii="Arial Narrow" w:hAnsi="Arial Narrow"/>
              <w:b/>
              <w:bCs/>
              <w:sz w:val="20"/>
              <w:szCs w:val="20"/>
            </w:rPr>
            <w:t xml:space="preserve"> 2019</w:t>
          </w:r>
        </w:p>
        <w:p w:rsidR="004B5BCF" w:rsidRPr="000A5351" w:rsidRDefault="004B5BCF" w:rsidP="0062630D">
          <w:pPr>
            <w:jc w:val="center"/>
            <w:rPr>
              <w:rFonts w:ascii="Arial Narrow" w:hAnsi="Arial Narrow"/>
              <w:b/>
              <w:sz w:val="16"/>
              <w:szCs w:val="16"/>
              <w:lang w:val="pt-BR"/>
            </w:rPr>
          </w:pPr>
          <w:r w:rsidRPr="000A5351">
            <w:rPr>
              <w:rFonts w:ascii="Arial Narrow" w:hAnsi="Arial Narrow"/>
              <w:b/>
              <w:bCs/>
              <w:sz w:val="20"/>
              <w:szCs w:val="20"/>
            </w:rPr>
            <w:t>GUÍA DE AUDITORÍA</w:t>
          </w:r>
          <w:r>
            <w:rPr>
              <w:rFonts w:ascii="Arial Narrow" w:hAnsi="Arial Narrow"/>
              <w:b/>
              <w:bCs/>
              <w:sz w:val="20"/>
              <w:szCs w:val="20"/>
            </w:rPr>
            <w:t xml:space="preserve"> PARA AUDITOR EXTERNO</w:t>
          </w:r>
        </w:p>
      </w:tc>
    </w:tr>
    <w:tr w:rsidR="004B5BCF"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rsidR="004B5BCF" w:rsidRPr="000A5351" w:rsidRDefault="004B5BCF" w:rsidP="000A5351">
          <w:pPr>
            <w:tabs>
              <w:tab w:val="left" w:pos="780"/>
            </w:tabs>
            <w:spacing w:before="40" w:after="20"/>
            <w:ind w:left="57"/>
            <w:rPr>
              <w:rFonts w:ascii="Arial Narrow" w:hAnsi="Arial Narrow"/>
              <w:sz w:val="16"/>
              <w:szCs w:val="16"/>
            </w:rPr>
          </w:pPr>
        </w:p>
      </w:tc>
    </w:tr>
    <w:tr w:rsidR="004B5BCF"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B5BCF" w:rsidRPr="000A5351" w:rsidRDefault="004B5BCF" w:rsidP="000A5351">
          <w:pPr>
            <w:rPr>
              <w:rFonts w:ascii="Arial Narrow" w:hAnsi="Arial Narrow"/>
              <w:b/>
              <w:sz w:val="16"/>
            </w:rPr>
          </w:pPr>
          <w:r w:rsidRPr="000A5351">
            <w:rPr>
              <w:rFonts w:ascii="Arial Narrow" w:hAnsi="Arial Narrow"/>
              <w:b/>
              <w:bCs/>
              <w:sz w:val="16"/>
            </w:rPr>
            <w:t>Entidad Fiscalizada:</w:t>
          </w:r>
        </w:p>
      </w:tc>
      <w:tc>
        <w:tcPr>
          <w:tcW w:w="5387" w:type="dxa"/>
          <w:gridSpan w:val="3"/>
          <w:tcBorders>
            <w:top w:val="nil"/>
            <w:bottom w:val="nil"/>
          </w:tcBorders>
          <w:tcMar>
            <w:top w:w="28" w:type="dxa"/>
            <w:left w:w="113" w:type="dxa"/>
            <w:bottom w:w="28" w:type="dxa"/>
          </w:tcMar>
        </w:tcPr>
        <w:p w:rsidR="004B5BCF" w:rsidRPr="00956594" w:rsidRDefault="004B5BCF" w:rsidP="00E968B1">
          <w:pPr>
            <w:rPr>
              <w:rFonts w:ascii="Arial Narrow" w:hAnsi="Arial Narrow"/>
              <w:sz w:val="16"/>
              <w:szCs w:val="16"/>
            </w:rPr>
          </w:pPr>
        </w:p>
      </w:tc>
      <w:tc>
        <w:tcPr>
          <w:tcW w:w="2157" w:type="dxa"/>
          <w:gridSpan w:val="4"/>
          <w:tcBorders>
            <w:top w:val="nil"/>
            <w:bottom w:val="nil"/>
          </w:tcBorders>
          <w:tcMar>
            <w:top w:w="28" w:type="dxa"/>
            <w:left w:w="113" w:type="dxa"/>
            <w:bottom w:w="28" w:type="dxa"/>
          </w:tcMar>
        </w:tcPr>
        <w:p w:rsidR="004B5BCF" w:rsidRPr="000A5351" w:rsidRDefault="004B5BCF" w:rsidP="000A5351">
          <w:pPr>
            <w:rPr>
              <w:rFonts w:ascii="Arial Narrow" w:hAnsi="Arial Narrow"/>
              <w:b/>
              <w:sz w:val="16"/>
              <w:szCs w:val="16"/>
            </w:rPr>
          </w:pPr>
        </w:p>
      </w:tc>
      <w:tc>
        <w:tcPr>
          <w:tcW w:w="5670" w:type="dxa"/>
          <w:gridSpan w:val="4"/>
          <w:tcBorders>
            <w:top w:val="nil"/>
            <w:bottom w:val="nil"/>
            <w:right w:val="nil"/>
          </w:tcBorders>
          <w:tcMar>
            <w:top w:w="28" w:type="dxa"/>
            <w:left w:w="113" w:type="dxa"/>
            <w:bottom w:w="28" w:type="dxa"/>
          </w:tcMar>
        </w:tcPr>
        <w:p w:rsidR="004B5BCF" w:rsidRPr="00B81E4C" w:rsidRDefault="004B5BCF" w:rsidP="005B1786">
          <w:pPr>
            <w:rPr>
              <w:rFonts w:ascii="Arial Narrow" w:hAnsi="Arial Narrow"/>
              <w:sz w:val="16"/>
              <w:szCs w:val="16"/>
            </w:rPr>
          </w:pPr>
        </w:p>
      </w:tc>
    </w:tr>
    <w:tr w:rsidR="004B5BCF"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B5BCF" w:rsidRPr="000A5351" w:rsidRDefault="004B5BCF" w:rsidP="000A5351">
          <w:pPr>
            <w:rPr>
              <w:rFonts w:ascii="Arial Narrow" w:hAnsi="Arial Narrow"/>
              <w:b/>
              <w:sz w:val="16"/>
            </w:rPr>
          </w:pPr>
          <w:r w:rsidRPr="000A5351">
            <w:rPr>
              <w:rFonts w:ascii="Arial Narrow" w:hAnsi="Arial Narrow"/>
              <w:b/>
              <w:bCs/>
              <w:sz w:val="16"/>
            </w:rPr>
            <w:t>Tipo de auditoría:</w:t>
          </w:r>
        </w:p>
      </w:tc>
      <w:tc>
        <w:tcPr>
          <w:tcW w:w="5387" w:type="dxa"/>
          <w:gridSpan w:val="3"/>
          <w:tcBorders>
            <w:top w:val="nil"/>
            <w:bottom w:val="nil"/>
          </w:tcBorders>
          <w:tcMar>
            <w:top w:w="28" w:type="dxa"/>
            <w:left w:w="113" w:type="dxa"/>
            <w:bottom w:w="28" w:type="dxa"/>
          </w:tcMar>
        </w:tcPr>
        <w:p w:rsidR="004B5BCF" w:rsidRPr="00956594" w:rsidRDefault="004B5BCF" w:rsidP="000A5351">
          <w:pPr>
            <w:rPr>
              <w:rFonts w:ascii="Arial Narrow" w:hAnsi="Arial Narrow"/>
              <w:sz w:val="16"/>
              <w:szCs w:val="16"/>
            </w:rPr>
          </w:pPr>
          <w:r>
            <w:rPr>
              <w:rFonts w:ascii="Arial Narrow" w:hAnsi="Arial Narrow"/>
              <w:sz w:val="16"/>
              <w:szCs w:val="16"/>
            </w:rPr>
            <w:t>Auditoría de Desempeño</w:t>
          </w:r>
        </w:p>
      </w:tc>
      <w:tc>
        <w:tcPr>
          <w:tcW w:w="2157" w:type="dxa"/>
          <w:gridSpan w:val="4"/>
          <w:tcBorders>
            <w:top w:val="nil"/>
            <w:bottom w:val="nil"/>
          </w:tcBorders>
          <w:tcMar>
            <w:top w:w="28" w:type="dxa"/>
            <w:left w:w="113" w:type="dxa"/>
            <w:bottom w:w="28" w:type="dxa"/>
          </w:tcMar>
        </w:tcPr>
        <w:p w:rsidR="004B5BCF" w:rsidRPr="000A5351" w:rsidRDefault="004B5BCF" w:rsidP="000A5351">
          <w:pPr>
            <w:tabs>
              <w:tab w:val="left" w:pos="2780"/>
            </w:tabs>
            <w:rPr>
              <w:rFonts w:ascii="Arial Narrow" w:hAnsi="Arial Narrow"/>
              <w:b/>
              <w:sz w:val="16"/>
              <w:szCs w:val="16"/>
            </w:rPr>
          </w:pPr>
        </w:p>
      </w:tc>
      <w:tc>
        <w:tcPr>
          <w:tcW w:w="5670" w:type="dxa"/>
          <w:gridSpan w:val="4"/>
          <w:tcBorders>
            <w:top w:val="nil"/>
            <w:bottom w:val="nil"/>
            <w:right w:val="nil"/>
          </w:tcBorders>
          <w:shd w:val="clear" w:color="auto" w:fill="auto"/>
          <w:tcMar>
            <w:top w:w="28" w:type="dxa"/>
            <w:left w:w="113" w:type="dxa"/>
            <w:bottom w:w="28" w:type="dxa"/>
          </w:tcMar>
        </w:tcPr>
        <w:p w:rsidR="004B5BCF" w:rsidRPr="00B81E4C" w:rsidRDefault="004B5BCF" w:rsidP="00FF387C">
          <w:pPr>
            <w:rPr>
              <w:rFonts w:ascii="Arial Narrow" w:hAnsi="Arial Narrow"/>
              <w:sz w:val="16"/>
              <w:szCs w:val="16"/>
            </w:rPr>
          </w:pPr>
        </w:p>
      </w:tc>
    </w:tr>
    <w:tr w:rsidR="004B5BCF" w:rsidRPr="00200BA5"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15" w:type="dxa"/>
          <w:gridSpan w:val="5"/>
          <w:tcBorders>
            <w:top w:val="nil"/>
            <w:left w:val="nil"/>
            <w:bottom w:val="single" w:sz="4" w:space="0" w:color="auto"/>
          </w:tcBorders>
          <w:vAlign w:val="center"/>
        </w:tcPr>
        <w:p w:rsidR="004B5BCF" w:rsidRPr="001733F6" w:rsidRDefault="004B5BCF" w:rsidP="00357516">
          <w:pPr>
            <w:tabs>
              <w:tab w:val="left" w:pos="2780"/>
            </w:tabs>
            <w:spacing w:before="40" w:after="20"/>
            <w:ind w:left="126"/>
            <w:rPr>
              <w:rFonts w:ascii="Arial Narrow" w:hAnsi="Arial Narrow"/>
              <w:b/>
              <w:sz w:val="16"/>
              <w:szCs w:val="16"/>
            </w:rPr>
          </w:pPr>
          <w:r>
            <w:rPr>
              <w:rFonts w:ascii="Arial Narrow" w:hAnsi="Arial Narrow"/>
              <w:b/>
              <w:bCs/>
              <w:sz w:val="16"/>
              <w:szCs w:val="16"/>
            </w:rPr>
            <w:t xml:space="preserve">Fecha de elaboración: </w:t>
          </w:r>
          <w:r w:rsidRPr="00B81E4C">
            <w:rPr>
              <w:rFonts w:ascii="Arial Narrow" w:hAnsi="Arial Narrow"/>
              <w:bCs/>
              <w:sz w:val="16"/>
              <w:szCs w:val="16"/>
            </w:rPr>
            <w:t xml:space="preserve"> </w:t>
          </w:r>
          <w:r>
            <w:rPr>
              <w:rFonts w:ascii="Arial Narrow" w:hAnsi="Arial Narrow"/>
              <w:bCs/>
              <w:sz w:val="16"/>
              <w:szCs w:val="16"/>
            </w:rPr>
            <w:t>XX de xx de 20XX</w:t>
          </w:r>
        </w:p>
      </w:tc>
      <w:tc>
        <w:tcPr>
          <w:tcW w:w="7827" w:type="dxa"/>
          <w:gridSpan w:val="8"/>
          <w:tcBorders>
            <w:top w:val="nil"/>
            <w:bottom w:val="single" w:sz="4" w:space="0" w:color="auto"/>
            <w:right w:val="nil"/>
          </w:tcBorders>
        </w:tcPr>
        <w:p w:rsidR="004B5BCF" w:rsidRPr="00200BA5" w:rsidRDefault="004B5BCF" w:rsidP="001039B7">
          <w:pPr>
            <w:jc w:val="right"/>
            <w:rPr>
              <w:rFonts w:ascii="Arial Narrow" w:hAnsi="Arial Narrow"/>
              <w:b/>
              <w:bCs/>
              <w:iCs/>
              <w:sz w:val="18"/>
              <w:szCs w:val="18"/>
            </w:rPr>
          </w:pPr>
          <w:r w:rsidRPr="00200BA5">
            <w:rPr>
              <w:rFonts w:ascii="Arial Narrow" w:hAnsi="Arial Narrow"/>
              <w:b/>
              <w:sz w:val="18"/>
              <w:szCs w:val="18"/>
            </w:rPr>
            <w:t xml:space="preserve">Procedimiento: </w:t>
          </w:r>
          <w:r w:rsidRPr="00200BA5">
            <w:rPr>
              <w:rFonts w:ascii="Arial Narrow" w:hAnsi="Arial Narrow"/>
              <w:b/>
              <w:bCs/>
              <w:iCs/>
              <w:sz w:val="18"/>
              <w:szCs w:val="18"/>
            </w:rPr>
            <w:t>Mecanismos de Control Interno</w:t>
          </w:r>
        </w:p>
      </w:tc>
    </w:tr>
    <w:tr w:rsidR="004B5BCF" w:rsidRPr="000A5351"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rsidR="004B5BCF" w:rsidRPr="000A5351" w:rsidRDefault="004B5BCF" w:rsidP="000A5351">
          <w:pPr>
            <w:pStyle w:val="FormaC"/>
            <w:rPr>
              <w:b/>
              <w:bCs/>
              <w:szCs w:val="18"/>
            </w:rPr>
          </w:pPr>
          <w:r w:rsidRPr="000A5351">
            <w:rPr>
              <w:b/>
              <w:bCs/>
              <w:szCs w:val="18"/>
            </w:rPr>
            <w:t>Procedimientos</w:t>
          </w:r>
        </w:p>
      </w:tc>
    </w:tr>
    <w:tr w:rsidR="004B5BCF"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val="restart"/>
          <w:shd w:val="clear" w:color="auto" w:fill="E6E6E6"/>
          <w:vAlign w:val="center"/>
        </w:tcPr>
        <w:p w:rsidR="004B5BCF" w:rsidRPr="000A5351" w:rsidRDefault="004B5BCF" w:rsidP="000A5351">
          <w:pPr>
            <w:jc w:val="center"/>
            <w:rPr>
              <w:rFonts w:ascii="Arial Narrow" w:hAnsi="Arial Narrow"/>
              <w:b/>
              <w:sz w:val="16"/>
              <w:szCs w:val="16"/>
            </w:rPr>
          </w:pPr>
          <w:r w:rsidRPr="000A5351">
            <w:rPr>
              <w:rFonts w:ascii="Arial Narrow" w:hAnsi="Arial Narrow"/>
              <w:b/>
              <w:sz w:val="16"/>
              <w:szCs w:val="16"/>
            </w:rPr>
            <w:t>No.</w:t>
          </w:r>
        </w:p>
      </w:tc>
      <w:tc>
        <w:tcPr>
          <w:tcW w:w="1418" w:type="dxa"/>
          <w:gridSpan w:val="2"/>
          <w:vMerge w:val="restart"/>
          <w:shd w:val="clear" w:color="auto" w:fill="E6E6E6"/>
          <w:vAlign w:val="center"/>
        </w:tcPr>
        <w:p w:rsidR="004B5BCF" w:rsidRPr="000A5351" w:rsidRDefault="004B5BCF" w:rsidP="000A5351">
          <w:pPr>
            <w:jc w:val="center"/>
            <w:rPr>
              <w:rFonts w:ascii="Arial Narrow" w:hAnsi="Arial Narrow"/>
              <w:b/>
              <w:sz w:val="16"/>
              <w:szCs w:val="16"/>
            </w:rPr>
          </w:pPr>
          <w:r w:rsidRPr="000A5351">
            <w:rPr>
              <w:rFonts w:ascii="Arial Narrow" w:hAnsi="Arial Narrow"/>
              <w:b/>
              <w:sz w:val="16"/>
              <w:szCs w:val="16"/>
            </w:rPr>
            <w:t>Descripción</w:t>
          </w:r>
        </w:p>
      </w:tc>
      <w:tc>
        <w:tcPr>
          <w:tcW w:w="5386" w:type="dxa"/>
          <w:gridSpan w:val="3"/>
          <w:vMerge w:val="restart"/>
          <w:shd w:val="clear" w:color="auto" w:fill="E6E6E6"/>
          <w:vAlign w:val="center"/>
        </w:tcPr>
        <w:p w:rsidR="004B5BCF" w:rsidRPr="000A5351" w:rsidRDefault="004B5BCF" w:rsidP="000A5351">
          <w:pPr>
            <w:jc w:val="center"/>
            <w:rPr>
              <w:rFonts w:ascii="Arial Narrow" w:hAnsi="Arial Narrow"/>
              <w:b/>
              <w:sz w:val="16"/>
              <w:szCs w:val="16"/>
            </w:rPr>
          </w:pPr>
          <w:r>
            <w:rPr>
              <w:rFonts w:ascii="Arial Narrow" w:hAnsi="Arial Narrow"/>
              <w:b/>
              <w:sz w:val="16"/>
              <w:szCs w:val="16"/>
            </w:rPr>
            <w:t>Documentación requerida</w:t>
          </w:r>
          <w:r w:rsidRPr="000A5351">
            <w:rPr>
              <w:rFonts w:ascii="Arial Narrow" w:hAnsi="Arial Narrow"/>
              <w:b/>
              <w:sz w:val="16"/>
              <w:szCs w:val="16"/>
            </w:rPr>
            <w:t xml:space="preserve"> y </w:t>
          </w:r>
          <w:r>
            <w:rPr>
              <w:rFonts w:ascii="Arial Narrow" w:hAnsi="Arial Narrow"/>
              <w:b/>
              <w:sz w:val="16"/>
              <w:szCs w:val="16"/>
            </w:rPr>
            <w:t>aplicación del Procedimiento</w:t>
          </w:r>
        </w:p>
      </w:tc>
      <w:tc>
        <w:tcPr>
          <w:tcW w:w="1134" w:type="dxa"/>
          <w:gridSpan w:val="2"/>
          <w:shd w:val="clear" w:color="auto" w:fill="E6E6E6"/>
          <w:vAlign w:val="center"/>
        </w:tcPr>
        <w:p w:rsidR="004B5BCF" w:rsidRPr="000A5351" w:rsidRDefault="004B5BCF" w:rsidP="000A5351">
          <w:pPr>
            <w:jc w:val="center"/>
            <w:rPr>
              <w:rFonts w:ascii="Arial Narrow" w:hAnsi="Arial Narrow"/>
              <w:b/>
              <w:sz w:val="16"/>
              <w:szCs w:val="16"/>
            </w:rPr>
          </w:pPr>
          <w:r w:rsidRPr="000A5351">
            <w:rPr>
              <w:rFonts w:ascii="Arial Narrow" w:hAnsi="Arial Narrow"/>
              <w:b/>
              <w:sz w:val="16"/>
              <w:szCs w:val="16"/>
            </w:rPr>
            <w:t>Fecha</w:t>
          </w:r>
        </w:p>
      </w:tc>
      <w:tc>
        <w:tcPr>
          <w:tcW w:w="1134" w:type="dxa"/>
          <w:gridSpan w:val="2"/>
          <w:shd w:val="clear" w:color="auto" w:fill="E6E6E6"/>
          <w:vAlign w:val="center"/>
        </w:tcPr>
        <w:p w:rsidR="004B5BCF" w:rsidRPr="000A5351" w:rsidRDefault="004B5BCF" w:rsidP="000A5351">
          <w:pPr>
            <w:jc w:val="center"/>
            <w:rPr>
              <w:rFonts w:ascii="Arial Narrow" w:hAnsi="Arial Narrow"/>
              <w:b/>
              <w:sz w:val="16"/>
              <w:szCs w:val="16"/>
            </w:rPr>
          </w:pPr>
          <w:r w:rsidRPr="000A5351">
            <w:rPr>
              <w:rFonts w:ascii="Arial Narrow" w:hAnsi="Arial Narrow"/>
              <w:b/>
              <w:sz w:val="16"/>
              <w:szCs w:val="16"/>
            </w:rPr>
            <w:t>Aplicado</w:t>
          </w:r>
        </w:p>
      </w:tc>
      <w:tc>
        <w:tcPr>
          <w:tcW w:w="3119" w:type="dxa"/>
          <w:vMerge w:val="restart"/>
          <w:shd w:val="clear" w:color="auto" w:fill="E6E6E6"/>
          <w:vAlign w:val="center"/>
        </w:tcPr>
        <w:p w:rsidR="004B5BCF" w:rsidRPr="000A5351" w:rsidRDefault="004B5BCF" w:rsidP="000A5351">
          <w:pPr>
            <w:jc w:val="center"/>
            <w:rPr>
              <w:rFonts w:ascii="Arial Narrow" w:hAnsi="Arial Narrow"/>
              <w:b/>
              <w:sz w:val="16"/>
              <w:szCs w:val="16"/>
            </w:rPr>
          </w:pPr>
          <w:r>
            <w:rPr>
              <w:rFonts w:ascii="Arial Narrow" w:hAnsi="Arial Narrow"/>
              <w:b/>
              <w:sz w:val="16"/>
              <w:szCs w:val="16"/>
            </w:rPr>
            <w:t>Resultado</w:t>
          </w:r>
        </w:p>
      </w:tc>
      <w:tc>
        <w:tcPr>
          <w:tcW w:w="1984" w:type="dxa"/>
          <w:gridSpan w:val="2"/>
          <w:vMerge w:val="restart"/>
          <w:shd w:val="clear" w:color="auto" w:fill="E6E6E6"/>
          <w:tcMar>
            <w:top w:w="28" w:type="dxa"/>
            <w:left w:w="57" w:type="dxa"/>
            <w:bottom w:w="28" w:type="dxa"/>
          </w:tcMar>
          <w:vAlign w:val="center"/>
        </w:tcPr>
        <w:p w:rsidR="004B5BCF" w:rsidRPr="000A5351" w:rsidRDefault="00EA5239" w:rsidP="000A5351">
          <w:pPr>
            <w:jc w:val="center"/>
            <w:rPr>
              <w:rFonts w:ascii="Arial Narrow" w:hAnsi="Arial Narrow"/>
              <w:b/>
              <w:sz w:val="16"/>
              <w:szCs w:val="16"/>
            </w:rPr>
          </w:pPr>
          <w:r>
            <w:rPr>
              <w:rFonts w:ascii="Arial Narrow" w:hAnsi="Arial Narrow"/>
              <w:b/>
              <w:sz w:val="16"/>
              <w:szCs w:val="16"/>
            </w:rPr>
            <w:t>Acciones a realizar por parte de la Entidad Fiscalizada</w:t>
          </w:r>
        </w:p>
      </w:tc>
    </w:tr>
    <w:tr w:rsidR="004B5BCF"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shd w:val="clear" w:color="auto" w:fill="E6E6E6"/>
          <w:vAlign w:val="center"/>
        </w:tcPr>
        <w:p w:rsidR="004B5BCF" w:rsidRPr="000A5351" w:rsidRDefault="004B5BCF" w:rsidP="000A5351">
          <w:pPr>
            <w:jc w:val="center"/>
            <w:rPr>
              <w:rFonts w:ascii="Arial Narrow" w:hAnsi="Arial Narrow"/>
              <w:b/>
              <w:sz w:val="16"/>
              <w:szCs w:val="16"/>
            </w:rPr>
          </w:pPr>
        </w:p>
      </w:tc>
      <w:tc>
        <w:tcPr>
          <w:tcW w:w="1418" w:type="dxa"/>
          <w:gridSpan w:val="2"/>
          <w:vMerge/>
          <w:shd w:val="clear" w:color="auto" w:fill="E6E6E6"/>
          <w:vAlign w:val="center"/>
        </w:tcPr>
        <w:p w:rsidR="004B5BCF" w:rsidRPr="000A5351" w:rsidRDefault="004B5BCF" w:rsidP="000A5351">
          <w:pPr>
            <w:jc w:val="center"/>
            <w:rPr>
              <w:rFonts w:ascii="Arial Narrow" w:hAnsi="Arial Narrow"/>
              <w:b/>
              <w:sz w:val="16"/>
              <w:szCs w:val="16"/>
            </w:rPr>
          </w:pPr>
        </w:p>
      </w:tc>
      <w:tc>
        <w:tcPr>
          <w:tcW w:w="5386" w:type="dxa"/>
          <w:gridSpan w:val="3"/>
          <w:vMerge/>
          <w:shd w:val="clear" w:color="auto" w:fill="E6E6E6"/>
          <w:vAlign w:val="center"/>
        </w:tcPr>
        <w:p w:rsidR="004B5BCF" w:rsidRPr="000A5351" w:rsidRDefault="004B5BCF" w:rsidP="000A5351">
          <w:pPr>
            <w:jc w:val="center"/>
            <w:rPr>
              <w:rFonts w:ascii="Arial Narrow" w:hAnsi="Arial Narrow"/>
              <w:b/>
              <w:sz w:val="16"/>
              <w:szCs w:val="16"/>
            </w:rPr>
          </w:pPr>
        </w:p>
      </w:tc>
      <w:tc>
        <w:tcPr>
          <w:tcW w:w="567" w:type="dxa"/>
          <w:shd w:val="clear" w:color="auto" w:fill="E6E6E6"/>
          <w:vAlign w:val="center"/>
        </w:tcPr>
        <w:p w:rsidR="004B5BCF" w:rsidRPr="000A5351" w:rsidRDefault="004B5BCF" w:rsidP="000A5351">
          <w:pPr>
            <w:jc w:val="center"/>
            <w:rPr>
              <w:rFonts w:ascii="Arial Narrow" w:hAnsi="Arial Narrow"/>
              <w:b/>
              <w:sz w:val="16"/>
              <w:szCs w:val="16"/>
            </w:rPr>
          </w:pPr>
          <w:r w:rsidRPr="000A5351">
            <w:rPr>
              <w:rFonts w:ascii="Arial Narrow" w:hAnsi="Arial Narrow"/>
              <w:b/>
              <w:sz w:val="16"/>
              <w:szCs w:val="16"/>
            </w:rPr>
            <w:t>Inicio</w:t>
          </w:r>
        </w:p>
      </w:tc>
      <w:tc>
        <w:tcPr>
          <w:tcW w:w="567" w:type="dxa"/>
          <w:shd w:val="clear" w:color="auto" w:fill="E6E6E6"/>
          <w:vAlign w:val="center"/>
        </w:tcPr>
        <w:p w:rsidR="004B5BCF" w:rsidRPr="000A5351" w:rsidRDefault="004B5BCF" w:rsidP="000A5351">
          <w:pPr>
            <w:jc w:val="center"/>
            <w:rPr>
              <w:rFonts w:ascii="Arial Narrow" w:hAnsi="Arial Narrow"/>
              <w:b/>
              <w:sz w:val="16"/>
              <w:szCs w:val="16"/>
            </w:rPr>
          </w:pPr>
          <w:r w:rsidRPr="000A5351">
            <w:rPr>
              <w:rFonts w:ascii="Arial Narrow" w:hAnsi="Arial Narrow"/>
              <w:b/>
              <w:sz w:val="16"/>
              <w:szCs w:val="16"/>
            </w:rPr>
            <w:t>Término</w:t>
          </w:r>
        </w:p>
      </w:tc>
      <w:tc>
        <w:tcPr>
          <w:tcW w:w="567" w:type="dxa"/>
          <w:shd w:val="clear" w:color="auto" w:fill="E6E6E6"/>
          <w:vAlign w:val="center"/>
        </w:tcPr>
        <w:p w:rsidR="004B5BCF" w:rsidRPr="000A5351" w:rsidRDefault="004B5BCF" w:rsidP="004523B6">
          <w:pPr>
            <w:jc w:val="center"/>
            <w:rPr>
              <w:rFonts w:ascii="Arial Narrow" w:hAnsi="Arial Narrow"/>
              <w:b/>
              <w:sz w:val="16"/>
              <w:szCs w:val="16"/>
            </w:rPr>
          </w:pPr>
          <w:r w:rsidRPr="000A5351">
            <w:rPr>
              <w:rFonts w:ascii="Arial Narrow" w:hAnsi="Arial Narrow"/>
              <w:b/>
              <w:sz w:val="16"/>
              <w:szCs w:val="16"/>
            </w:rPr>
            <w:t>S</w:t>
          </w:r>
          <w:r>
            <w:rPr>
              <w:rFonts w:ascii="Arial Narrow" w:hAnsi="Arial Narrow"/>
              <w:b/>
              <w:sz w:val="16"/>
              <w:szCs w:val="16"/>
            </w:rPr>
            <w:t>í</w:t>
          </w:r>
        </w:p>
      </w:tc>
      <w:tc>
        <w:tcPr>
          <w:tcW w:w="567" w:type="dxa"/>
          <w:shd w:val="clear" w:color="auto" w:fill="E6E6E6"/>
          <w:vAlign w:val="center"/>
        </w:tcPr>
        <w:p w:rsidR="004B5BCF" w:rsidRPr="000A5351" w:rsidRDefault="004B5BCF" w:rsidP="000A5351">
          <w:pPr>
            <w:jc w:val="center"/>
            <w:rPr>
              <w:rFonts w:ascii="Arial Narrow" w:hAnsi="Arial Narrow"/>
              <w:b/>
              <w:sz w:val="16"/>
              <w:szCs w:val="16"/>
            </w:rPr>
          </w:pPr>
          <w:r w:rsidRPr="000A5351">
            <w:rPr>
              <w:rFonts w:ascii="Arial Narrow" w:hAnsi="Arial Narrow"/>
              <w:b/>
              <w:sz w:val="16"/>
              <w:szCs w:val="16"/>
            </w:rPr>
            <w:t>No</w:t>
          </w:r>
        </w:p>
      </w:tc>
      <w:tc>
        <w:tcPr>
          <w:tcW w:w="3119" w:type="dxa"/>
          <w:vMerge/>
          <w:shd w:val="clear" w:color="auto" w:fill="E6E6E6"/>
        </w:tcPr>
        <w:p w:rsidR="004B5BCF" w:rsidRPr="000A5351" w:rsidRDefault="004B5BCF" w:rsidP="000A5351">
          <w:pPr>
            <w:jc w:val="center"/>
            <w:rPr>
              <w:rFonts w:ascii="Arial Narrow" w:hAnsi="Arial Narrow"/>
              <w:b/>
              <w:sz w:val="16"/>
              <w:szCs w:val="16"/>
            </w:rPr>
          </w:pPr>
        </w:p>
      </w:tc>
      <w:tc>
        <w:tcPr>
          <w:tcW w:w="1984" w:type="dxa"/>
          <w:gridSpan w:val="2"/>
          <w:vMerge/>
          <w:shd w:val="clear" w:color="auto" w:fill="E6E6E6"/>
          <w:tcMar>
            <w:top w:w="28" w:type="dxa"/>
            <w:left w:w="0" w:type="dxa"/>
            <w:bottom w:w="28" w:type="dxa"/>
          </w:tcMar>
          <w:vAlign w:val="center"/>
        </w:tcPr>
        <w:p w:rsidR="004B5BCF" w:rsidRPr="000A5351" w:rsidRDefault="004B5BCF" w:rsidP="000A5351">
          <w:pPr>
            <w:jc w:val="center"/>
            <w:rPr>
              <w:rFonts w:ascii="Arial Narrow" w:hAnsi="Arial Narrow"/>
              <w:b/>
              <w:sz w:val="16"/>
              <w:szCs w:val="16"/>
            </w:rPr>
          </w:pPr>
        </w:p>
      </w:tc>
    </w:tr>
  </w:tbl>
  <w:p w:rsidR="004B5BCF" w:rsidRDefault="004B5BCF">
    <w:pPr>
      <w:pStyle w:val="Encabezado"/>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1889"/>
    <w:multiLevelType w:val="hybridMultilevel"/>
    <w:tmpl w:val="D2C8BDB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121A6B"/>
    <w:multiLevelType w:val="hybridMultilevel"/>
    <w:tmpl w:val="5372AF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9AE09DA"/>
    <w:multiLevelType w:val="hybridMultilevel"/>
    <w:tmpl w:val="33A8127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15:restartNumberingAfterBreak="0">
    <w:nsid w:val="0AFF1271"/>
    <w:multiLevelType w:val="hybridMultilevel"/>
    <w:tmpl w:val="4D96E9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7E0865"/>
    <w:multiLevelType w:val="hybridMultilevel"/>
    <w:tmpl w:val="90A44DC8"/>
    <w:lvl w:ilvl="0" w:tplc="080A000F">
      <w:start w:val="1"/>
      <w:numFmt w:val="decimal"/>
      <w:lvlText w:val="%1."/>
      <w:lvlJc w:val="left"/>
      <w:pPr>
        <w:ind w:left="406" w:hanging="360"/>
      </w:p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6" w15:restartNumberingAfterBreak="0">
    <w:nsid w:val="15563FAD"/>
    <w:multiLevelType w:val="hybridMultilevel"/>
    <w:tmpl w:val="9BCC66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712537A"/>
    <w:multiLevelType w:val="hybridMultilevel"/>
    <w:tmpl w:val="7458D78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0" w15:restartNumberingAfterBreak="0">
    <w:nsid w:val="22A66A78"/>
    <w:multiLevelType w:val="hybridMultilevel"/>
    <w:tmpl w:val="79681FB0"/>
    <w:lvl w:ilvl="0" w:tplc="3728415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6AC4F7A"/>
    <w:multiLevelType w:val="hybridMultilevel"/>
    <w:tmpl w:val="4D96E9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A5A0A49"/>
    <w:multiLevelType w:val="hybridMultilevel"/>
    <w:tmpl w:val="B282B5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B8E15C9"/>
    <w:multiLevelType w:val="hybridMultilevel"/>
    <w:tmpl w:val="32A40A64"/>
    <w:lvl w:ilvl="0" w:tplc="28D491EA">
      <w:start w:val="1"/>
      <w:numFmt w:val="decimal"/>
      <w:lvlText w:val="%1."/>
      <w:lvlJc w:val="left"/>
      <w:pPr>
        <w:ind w:left="406" w:hanging="360"/>
      </w:pPr>
      <w:rPr>
        <w:rFonts w:hint="default"/>
      </w:r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14" w15:restartNumberingAfterBreak="0">
    <w:nsid w:val="2DAF3DC6"/>
    <w:multiLevelType w:val="hybridMultilevel"/>
    <w:tmpl w:val="410E28B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2EA40BF1"/>
    <w:multiLevelType w:val="hybridMultilevel"/>
    <w:tmpl w:val="AF76CE4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BF4E4A"/>
    <w:multiLevelType w:val="hybridMultilevel"/>
    <w:tmpl w:val="4D96E9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78F2933"/>
    <w:multiLevelType w:val="hybridMultilevel"/>
    <w:tmpl w:val="6B8654D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7E7565C"/>
    <w:multiLevelType w:val="hybridMultilevel"/>
    <w:tmpl w:val="64B6126C"/>
    <w:lvl w:ilvl="0" w:tplc="79F89BFA">
      <w:start w:val="1"/>
      <w:numFmt w:val="decimal"/>
      <w:lvlText w:val="%1."/>
      <w:lvlJc w:val="left"/>
      <w:pPr>
        <w:ind w:left="406" w:hanging="360"/>
      </w:pPr>
      <w:rPr>
        <w:rFonts w:hint="default"/>
      </w:r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19" w15:restartNumberingAfterBreak="0">
    <w:nsid w:val="38F84969"/>
    <w:multiLevelType w:val="hybridMultilevel"/>
    <w:tmpl w:val="F1E8DB0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390E1D4B"/>
    <w:multiLevelType w:val="hybridMultilevel"/>
    <w:tmpl w:val="FE9C2B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CFC4712"/>
    <w:multiLevelType w:val="hybridMultilevel"/>
    <w:tmpl w:val="9E884A1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DFB1392"/>
    <w:multiLevelType w:val="hybridMultilevel"/>
    <w:tmpl w:val="E03CE8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EEF1C41"/>
    <w:multiLevelType w:val="hybridMultilevel"/>
    <w:tmpl w:val="AF76CE4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F52635A"/>
    <w:multiLevelType w:val="hybridMultilevel"/>
    <w:tmpl w:val="9E047B7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5" w15:restartNumberingAfterBreak="0">
    <w:nsid w:val="40134A4E"/>
    <w:multiLevelType w:val="hybridMultilevel"/>
    <w:tmpl w:val="A0E893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9626A1B"/>
    <w:multiLevelType w:val="hybridMultilevel"/>
    <w:tmpl w:val="DBD888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A4168D4"/>
    <w:multiLevelType w:val="hybridMultilevel"/>
    <w:tmpl w:val="9FFABCF2"/>
    <w:lvl w:ilvl="0" w:tplc="080A000F">
      <w:start w:val="1"/>
      <w:numFmt w:val="decimal"/>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30" w15:restartNumberingAfterBreak="0">
    <w:nsid w:val="4AB12639"/>
    <w:multiLevelType w:val="hybridMultilevel"/>
    <w:tmpl w:val="21DC751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D741C1A"/>
    <w:multiLevelType w:val="hybridMultilevel"/>
    <w:tmpl w:val="A810EA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8662EE"/>
    <w:multiLevelType w:val="hybridMultilevel"/>
    <w:tmpl w:val="17AEB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21D63A5"/>
    <w:multiLevelType w:val="hybridMultilevel"/>
    <w:tmpl w:val="12127BC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4" w15:restartNumberingAfterBreak="0">
    <w:nsid w:val="58132B82"/>
    <w:multiLevelType w:val="hybridMultilevel"/>
    <w:tmpl w:val="8E3CF92E"/>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35" w15:restartNumberingAfterBreak="0">
    <w:nsid w:val="63272B87"/>
    <w:multiLevelType w:val="hybridMultilevel"/>
    <w:tmpl w:val="4D96E9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3586CA8"/>
    <w:multiLevelType w:val="hybridMultilevel"/>
    <w:tmpl w:val="90940E6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15:restartNumberingAfterBreak="0">
    <w:nsid w:val="635D207A"/>
    <w:multiLevelType w:val="hybridMultilevel"/>
    <w:tmpl w:val="2C6EF59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37A07BB"/>
    <w:multiLevelType w:val="hybridMultilevel"/>
    <w:tmpl w:val="8DBCD68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4834CC9"/>
    <w:multiLevelType w:val="hybridMultilevel"/>
    <w:tmpl w:val="20943168"/>
    <w:lvl w:ilvl="0" w:tplc="080A000F">
      <w:start w:val="1"/>
      <w:numFmt w:val="decimal"/>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40" w15:restartNumberingAfterBreak="0">
    <w:nsid w:val="69B64155"/>
    <w:multiLevelType w:val="hybridMultilevel"/>
    <w:tmpl w:val="A810EA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AFD3EC2"/>
    <w:multiLevelType w:val="hybridMultilevel"/>
    <w:tmpl w:val="2A1850E6"/>
    <w:lvl w:ilvl="0" w:tplc="FE220E62">
      <w:start w:val="1"/>
      <w:numFmt w:val="decimal"/>
      <w:lvlText w:val="%1."/>
      <w:lvlJc w:val="left"/>
      <w:pPr>
        <w:ind w:left="406" w:hanging="360"/>
      </w:pPr>
      <w:rPr>
        <w:rFonts w:hint="default"/>
      </w:r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42" w15:restartNumberingAfterBreak="0">
    <w:nsid w:val="6CE4424F"/>
    <w:multiLevelType w:val="hybridMultilevel"/>
    <w:tmpl w:val="4BF2F680"/>
    <w:lvl w:ilvl="0" w:tplc="3078CBFA">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6E73739D"/>
    <w:multiLevelType w:val="hybridMultilevel"/>
    <w:tmpl w:val="55E4A140"/>
    <w:lvl w:ilvl="0" w:tplc="79F89BFA">
      <w:start w:val="1"/>
      <w:numFmt w:val="decimal"/>
      <w:lvlText w:val="%1."/>
      <w:lvlJc w:val="left"/>
      <w:pPr>
        <w:ind w:left="452" w:hanging="360"/>
      </w:pPr>
      <w:rPr>
        <w:rFonts w:hint="default"/>
      </w:rPr>
    </w:lvl>
    <w:lvl w:ilvl="1" w:tplc="080A0019" w:tentative="1">
      <w:start w:val="1"/>
      <w:numFmt w:val="lowerLetter"/>
      <w:lvlText w:val="%2."/>
      <w:lvlJc w:val="left"/>
      <w:pPr>
        <w:ind w:left="1486" w:hanging="360"/>
      </w:pPr>
    </w:lvl>
    <w:lvl w:ilvl="2" w:tplc="080A001B" w:tentative="1">
      <w:start w:val="1"/>
      <w:numFmt w:val="lowerRoman"/>
      <w:lvlText w:val="%3."/>
      <w:lvlJc w:val="right"/>
      <w:pPr>
        <w:ind w:left="2206" w:hanging="180"/>
      </w:pPr>
    </w:lvl>
    <w:lvl w:ilvl="3" w:tplc="080A000F" w:tentative="1">
      <w:start w:val="1"/>
      <w:numFmt w:val="decimal"/>
      <w:lvlText w:val="%4."/>
      <w:lvlJc w:val="left"/>
      <w:pPr>
        <w:ind w:left="2926" w:hanging="360"/>
      </w:pPr>
    </w:lvl>
    <w:lvl w:ilvl="4" w:tplc="080A0019" w:tentative="1">
      <w:start w:val="1"/>
      <w:numFmt w:val="lowerLetter"/>
      <w:lvlText w:val="%5."/>
      <w:lvlJc w:val="left"/>
      <w:pPr>
        <w:ind w:left="3646" w:hanging="360"/>
      </w:pPr>
    </w:lvl>
    <w:lvl w:ilvl="5" w:tplc="080A001B" w:tentative="1">
      <w:start w:val="1"/>
      <w:numFmt w:val="lowerRoman"/>
      <w:lvlText w:val="%6."/>
      <w:lvlJc w:val="right"/>
      <w:pPr>
        <w:ind w:left="4366" w:hanging="180"/>
      </w:pPr>
    </w:lvl>
    <w:lvl w:ilvl="6" w:tplc="080A000F" w:tentative="1">
      <w:start w:val="1"/>
      <w:numFmt w:val="decimal"/>
      <w:lvlText w:val="%7."/>
      <w:lvlJc w:val="left"/>
      <w:pPr>
        <w:ind w:left="5086" w:hanging="360"/>
      </w:pPr>
    </w:lvl>
    <w:lvl w:ilvl="7" w:tplc="080A0019" w:tentative="1">
      <w:start w:val="1"/>
      <w:numFmt w:val="lowerLetter"/>
      <w:lvlText w:val="%8."/>
      <w:lvlJc w:val="left"/>
      <w:pPr>
        <w:ind w:left="5806" w:hanging="360"/>
      </w:pPr>
    </w:lvl>
    <w:lvl w:ilvl="8" w:tplc="080A001B" w:tentative="1">
      <w:start w:val="1"/>
      <w:numFmt w:val="lowerRoman"/>
      <w:lvlText w:val="%9."/>
      <w:lvlJc w:val="right"/>
      <w:pPr>
        <w:ind w:left="6526" w:hanging="180"/>
      </w:pPr>
    </w:lvl>
  </w:abstractNum>
  <w:abstractNum w:abstractNumId="44" w15:restartNumberingAfterBreak="0">
    <w:nsid w:val="723B0322"/>
    <w:multiLevelType w:val="hybridMultilevel"/>
    <w:tmpl w:val="A838E9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4CE5A06"/>
    <w:multiLevelType w:val="hybridMultilevel"/>
    <w:tmpl w:val="548AC206"/>
    <w:lvl w:ilvl="0" w:tplc="080A000F">
      <w:start w:val="1"/>
      <w:numFmt w:val="decimal"/>
      <w:lvlText w:val="%1."/>
      <w:lvlJc w:val="left"/>
      <w:pPr>
        <w:ind w:left="429" w:hanging="360"/>
      </w:pPr>
      <w:rPr>
        <w:rFonts w:hint="default"/>
      </w:rPr>
    </w:lvl>
    <w:lvl w:ilvl="1" w:tplc="080A0019" w:tentative="1">
      <w:start w:val="1"/>
      <w:numFmt w:val="lowerLetter"/>
      <w:lvlText w:val="%2."/>
      <w:lvlJc w:val="left"/>
      <w:pPr>
        <w:ind w:left="1149" w:hanging="360"/>
      </w:pPr>
    </w:lvl>
    <w:lvl w:ilvl="2" w:tplc="080A001B" w:tentative="1">
      <w:start w:val="1"/>
      <w:numFmt w:val="lowerRoman"/>
      <w:lvlText w:val="%3."/>
      <w:lvlJc w:val="right"/>
      <w:pPr>
        <w:ind w:left="1869" w:hanging="180"/>
      </w:pPr>
    </w:lvl>
    <w:lvl w:ilvl="3" w:tplc="080A000F" w:tentative="1">
      <w:start w:val="1"/>
      <w:numFmt w:val="decimal"/>
      <w:lvlText w:val="%4."/>
      <w:lvlJc w:val="left"/>
      <w:pPr>
        <w:ind w:left="2589" w:hanging="360"/>
      </w:pPr>
    </w:lvl>
    <w:lvl w:ilvl="4" w:tplc="080A0019" w:tentative="1">
      <w:start w:val="1"/>
      <w:numFmt w:val="lowerLetter"/>
      <w:lvlText w:val="%5."/>
      <w:lvlJc w:val="left"/>
      <w:pPr>
        <w:ind w:left="3309" w:hanging="360"/>
      </w:pPr>
    </w:lvl>
    <w:lvl w:ilvl="5" w:tplc="080A001B" w:tentative="1">
      <w:start w:val="1"/>
      <w:numFmt w:val="lowerRoman"/>
      <w:lvlText w:val="%6."/>
      <w:lvlJc w:val="right"/>
      <w:pPr>
        <w:ind w:left="4029" w:hanging="180"/>
      </w:pPr>
    </w:lvl>
    <w:lvl w:ilvl="6" w:tplc="080A000F" w:tentative="1">
      <w:start w:val="1"/>
      <w:numFmt w:val="decimal"/>
      <w:lvlText w:val="%7."/>
      <w:lvlJc w:val="left"/>
      <w:pPr>
        <w:ind w:left="4749" w:hanging="360"/>
      </w:pPr>
    </w:lvl>
    <w:lvl w:ilvl="7" w:tplc="080A0019" w:tentative="1">
      <w:start w:val="1"/>
      <w:numFmt w:val="lowerLetter"/>
      <w:lvlText w:val="%8."/>
      <w:lvlJc w:val="left"/>
      <w:pPr>
        <w:ind w:left="5469" w:hanging="360"/>
      </w:pPr>
    </w:lvl>
    <w:lvl w:ilvl="8" w:tplc="080A001B" w:tentative="1">
      <w:start w:val="1"/>
      <w:numFmt w:val="lowerRoman"/>
      <w:lvlText w:val="%9."/>
      <w:lvlJc w:val="right"/>
      <w:pPr>
        <w:ind w:left="6189" w:hanging="180"/>
      </w:pPr>
    </w:lvl>
  </w:abstractNum>
  <w:num w:numId="1">
    <w:abstractNumId w:val="9"/>
  </w:num>
  <w:num w:numId="2">
    <w:abstractNumId w:val="8"/>
  </w:num>
  <w:num w:numId="3">
    <w:abstractNumId w:val="27"/>
  </w:num>
  <w:num w:numId="4">
    <w:abstractNumId w:val="1"/>
  </w:num>
  <w:num w:numId="5">
    <w:abstractNumId w:val="26"/>
  </w:num>
  <w:num w:numId="6">
    <w:abstractNumId w:val="7"/>
  </w:num>
  <w:num w:numId="7">
    <w:abstractNumId w:val="34"/>
  </w:num>
  <w:num w:numId="8">
    <w:abstractNumId w:val="45"/>
  </w:num>
  <w:num w:numId="9">
    <w:abstractNumId w:val="13"/>
  </w:num>
  <w:num w:numId="10">
    <w:abstractNumId w:val="41"/>
  </w:num>
  <w:num w:numId="11">
    <w:abstractNumId w:val="18"/>
  </w:num>
  <w:num w:numId="12">
    <w:abstractNumId w:val="43"/>
  </w:num>
  <w:num w:numId="13">
    <w:abstractNumId w:val="29"/>
  </w:num>
  <w:num w:numId="14">
    <w:abstractNumId w:val="5"/>
  </w:num>
  <w:num w:numId="15">
    <w:abstractNumId w:val="17"/>
  </w:num>
  <w:num w:numId="16">
    <w:abstractNumId w:val="39"/>
  </w:num>
  <w:num w:numId="17">
    <w:abstractNumId w:val="3"/>
  </w:num>
  <w:num w:numId="18">
    <w:abstractNumId w:val="24"/>
  </w:num>
  <w:num w:numId="19">
    <w:abstractNumId w:val="14"/>
  </w:num>
  <w:num w:numId="20">
    <w:abstractNumId w:val="33"/>
  </w:num>
  <w:num w:numId="21">
    <w:abstractNumId w:val="36"/>
  </w:num>
  <w:num w:numId="22">
    <w:abstractNumId w:val="12"/>
  </w:num>
  <w:num w:numId="23">
    <w:abstractNumId w:val="6"/>
  </w:num>
  <w:num w:numId="24">
    <w:abstractNumId w:val="0"/>
  </w:num>
  <w:num w:numId="25">
    <w:abstractNumId w:val="25"/>
  </w:num>
  <w:num w:numId="26">
    <w:abstractNumId w:val="35"/>
  </w:num>
  <w:num w:numId="27">
    <w:abstractNumId w:val="4"/>
  </w:num>
  <w:num w:numId="28">
    <w:abstractNumId w:val="11"/>
  </w:num>
  <w:num w:numId="29">
    <w:abstractNumId w:val="31"/>
  </w:num>
  <w:num w:numId="30">
    <w:abstractNumId w:val="15"/>
  </w:num>
  <w:num w:numId="31">
    <w:abstractNumId w:val="40"/>
  </w:num>
  <w:num w:numId="32">
    <w:abstractNumId w:val="21"/>
  </w:num>
  <w:num w:numId="33">
    <w:abstractNumId w:val="23"/>
  </w:num>
  <w:num w:numId="34">
    <w:abstractNumId w:val="16"/>
  </w:num>
  <w:num w:numId="35">
    <w:abstractNumId w:val="32"/>
  </w:num>
  <w:num w:numId="36">
    <w:abstractNumId w:val="19"/>
  </w:num>
  <w:num w:numId="37">
    <w:abstractNumId w:val="28"/>
  </w:num>
  <w:num w:numId="38">
    <w:abstractNumId w:val="30"/>
  </w:num>
  <w:num w:numId="39">
    <w:abstractNumId w:val="38"/>
  </w:num>
  <w:num w:numId="40">
    <w:abstractNumId w:val="42"/>
  </w:num>
  <w:num w:numId="41">
    <w:abstractNumId w:val="10"/>
  </w:num>
  <w:num w:numId="42">
    <w:abstractNumId w:val="2"/>
  </w:num>
  <w:num w:numId="43">
    <w:abstractNumId w:val="37"/>
  </w:num>
  <w:num w:numId="44">
    <w:abstractNumId w:val="20"/>
  </w:num>
  <w:num w:numId="45">
    <w:abstractNumId w:val="22"/>
  </w:num>
  <w:num w:numId="46">
    <w:abstractNumId w:val="4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2266"/>
    <w:rsid w:val="00003F4B"/>
    <w:rsid w:val="00004AE8"/>
    <w:rsid w:val="00005F4B"/>
    <w:rsid w:val="00006F31"/>
    <w:rsid w:val="000077D6"/>
    <w:rsid w:val="000079F0"/>
    <w:rsid w:val="00007AA2"/>
    <w:rsid w:val="00011087"/>
    <w:rsid w:val="00012305"/>
    <w:rsid w:val="00013348"/>
    <w:rsid w:val="00025351"/>
    <w:rsid w:val="00026DAC"/>
    <w:rsid w:val="00026F26"/>
    <w:rsid w:val="00027D98"/>
    <w:rsid w:val="00027F1B"/>
    <w:rsid w:val="00030382"/>
    <w:rsid w:val="00030A13"/>
    <w:rsid w:val="00031A44"/>
    <w:rsid w:val="000322B0"/>
    <w:rsid w:val="00032F16"/>
    <w:rsid w:val="0003344F"/>
    <w:rsid w:val="00034BCC"/>
    <w:rsid w:val="00040408"/>
    <w:rsid w:val="000420E5"/>
    <w:rsid w:val="00046835"/>
    <w:rsid w:val="00050B97"/>
    <w:rsid w:val="00051F0B"/>
    <w:rsid w:val="00052397"/>
    <w:rsid w:val="000530A5"/>
    <w:rsid w:val="0005315D"/>
    <w:rsid w:val="00053313"/>
    <w:rsid w:val="00053C79"/>
    <w:rsid w:val="0005413F"/>
    <w:rsid w:val="000555C3"/>
    <w:rsid w:val="00055D0C"/>
    <w:rsid w:val="000563E6"/>
    <w:rsid w:val="00056CE4"/>
    <w:rsid w:val="00056ED6"/>
    <w:rsid w:val="00057C9E"/>
    <w:rsid w:val="00060F58"/>
    <w:rsid w:val="0006102D"/>
    <w:rsid w:val="000612CB"/>
    <w:rsid w:val="00062F1F"/>
    <w:rsid w:val="000637EE"/>
    <w:rsid w:val="00063A99"/>
    <w:rsid w:val="000642B4"/>
    <w:rsid w:val="00064F10"/>
    <w:rsid w:val="0006518C"/>
    <w:rsid w:val="000701D1"/>
    <w:rsid w:val="000702F7"/>
    <w:rsid w:val="000705D2"/>
    <w:rsid w:val="00070C12"/>
    <w:rsid w:val="000716DA"/>
    <w:rsid w:val="00072C63"/>
    <w:rsid w:val="0007369F"/>
    <w:rsid w:val="00074215"/>
    <w:rsid w:val="0007488D"/>
    <w:rsid w:val="000765DD"/>
    <w:rsid w:val="00076820"/>
    <w:rsid w:val="000768D1"/>
    <w:rsid w:val="00076CE5"/>
    <w:rsid w:val="00077B38"/>
    <w:rsid w:val="000806DE"/>
    <w:rsid w:val="00080752"/>
    <w:rsid w:val="00081485"/>
    <w:rsid w:val="00082080"/>
    <w:rsid w:val="00082C66"/>
    <w:rsid w:val="00084FFC"/>
    <w:rsid w:val="000853A7"/>
    <w:rsid w:val="00085A42"/>
    <w:rsid w:val="0008674F"/>
    <w:rsid w:val="00093866"/>
    <w:rsid w:val="00094DC9"/>
    <w:rsid w:val="00095E44"/>
    <w:rsid w:val="00096B40"/>
    <w:rsid w:val="000971C2"/>
    <w:rsid w:val="0009735F"/>
    <w:rsid w:val="000977D4"/>
    <w:rsid w:val="000A07DB"/>
    <w:rsid w:val="000A0BB3"/>
    <w:rsid w:val="000A1C87"/>
    <w:rsid w:val="000A2E1C"/>
    <w:rsid w:val="000A3B1A"/>
    <w:rsid w:val="000A5351"/>
    <w:rsid w:val="000A68BE"/>
    <w:rsid w:val="000A6A0A"/>
    <w:rsid w:val="000A7A6D"/>
    <w:rsid w:val="000B18A7"/>
    <w:rsid w:val="000B1B9A"/>
    <w:rsid w:val="000B29B7"/>
    <w:rsid w:val="000B4662"/>
    <w:rsid w:val="000B4768"/>
    <w:rsid w:val="000B5209"/>
    <w:rsid w:val="000B5655"/>
    <w:rsid w:val="000B6FDB"/>
    <w:rsid w:val="000C0B6A"/>
    <w:rsid w:val="000C1951"/>
    <w:rsid w:val="000C1D40"/>
    <w:rsid w:val="000C327D"/>
    <w:rsid w:val="000C3662"/>
    <w:rsid w:val="000C3FA9"/>
    <w:rsid w:val="000C40A8"/>
    <w:rsid w:val="000C5325"/>
    <w:rsid w:val="000C599A"/>
    <w:rsid w:val="000C65E0"/>
    <w:rsid w:val="000D04CB"/>
    <w:rsid w:val="000D0CAA"/>
    <w:rsid w:val="000D1320"/>
    <w:rsid w:val="000D394E"/>
    <w:rsid w:val="000D488F"/>
    <w:rsid w:val="000D5677"/>
    <w:rsid w:val="000D5E73"/>
    <w:rsid w:val="000D6AC3"/>
    <w:rsid w:val="000E15FA"/>
    <w:rsid w:val="000E2556"/>
    <w:rsid w:val="000E5151"/>
    <w:rsid w:val="000E5AD6"/>
    <w:rsid w:val="000E5C3E"/>
    <w:rsid w:val="000E6716"/>
    <w:rsid w:val="000E7563"/>
    <w:rsid w:val="000F00F3"/>
    <w:rsid w:val="000F463B"/>
    <w:rsid w:val="000F4CF1"/>
    <w:rsid w:val="000F5A12"/>
    <w:rsid w:val="000F69EF"/>
    <w:rsid w:val="000F783C"/>
    <w:rsid w:val="001018E7"/>
    <w:rsid w:val="00103308"/>
    <w:rsid w:val="001039B7"/>
    <w:rsid w:val="00105294"/>
    <w:rsid w:val="00105BC5"/>
    <w:rsid w:val="001109CB"/>
    <w:rsid w:val="001130E9"/>
    <w:rsid w:val="0011393C"/>
    <w:rsid w:val="00114629"/>
    <w:rsid w:val="0011551E"/>
    <w:rsid w:val="001160D3"/>
    <w:rsid w:val="00117725"/>
    <w:rsid w:val="00117A1E"/>
    <w:rsid w:val="001208B7"/>
    <w:rsid w:val="00122D71"/>
    <w:rsid w:val="00123149"/>
    <w:rsid w:val="00124941"/>
    <w:rsid w:val="0012505D"/>
    <w:rsid w:val="001252BC"/>
    <w:rsid w:val="00125F2C"/>
    <w:rsid w:val="00127918"/>
    <w:rsid w:val="00131652"/>
    <w:rsid w:val="0013269C"/>
    <w:rsid w:val="00133B38"/>
    <w:rsid w:val="00133D70"/>
    <w:rsid w:val="00134D4D"/>
    <w:rsid w:val="00135E6C"/>
    <w:rsid w:val="00135F60"/>
    <w:rsid w:val="001366C1"/>
    <w:rsid w:val="00136BA8"/>
    <w:rsid w:val="001378AE"/>
    <w:rsid w:val="0014261D"/>
    <w:rsid w:val="00143989"/>
    <w:rsid w:val="0014471C"/>
    <w:rsid w:val="0014614E"/>
    <w:rsid w:val="00146970"/>
    <w:rsid w:val="00146D9E"/>
    <w:rsid w:val="001478F8"/>
    <w:rsid w:val="00151A61"/>
    <w:rsid w:val="00152318"/>
    <w:rsid w:val="00152ED6"/>
    <w:rsid w:val="00154CBE"/>
    <w:rsid w:val="00155E57"/>
    <w:rsid w:val="00160E4F"/>
    <w:rsid w:val="00161879"/>
    <w:rsid w:val="00161A0C"/>
    <w:rsid w:val="00162FD4"/>
    <w:rsid w:val="00163AD3"/>
    <w:rsid w:val="00164AB8"/>
    <w:rsid w:val="001651D6"/>
    <w:rsid w:val="00165D29"/>
    <w:rsid w:val="00166D93"/>
    <w:rsid w:val="00170ECD"/>
    <w:rsid w:val="001733F6"/>
    <w:rsid w:val="00174C28"/>
    <w:rsid w:val="00175E64"/>
    <w:rsid w:val="0017745A"/>
    <w:rsid w:val="00177615"/>
    <w:rsid w:val="00180D4D"/>
    <w:rsid w:val="001812A6"/>
    <w:rsid w:val="001818B5"/>
    <w:rsid w:val="00181CBB"/>
    <w:rsid w:val="00182291"/>
    <w:rsid w:val="00182432"/>
    <w:rsid w:val="00182D29"/>
    <w:rsid w:val="00182F09"/>
    <w:rsid w:val="00183570"/>
    <w:rsid w:val="00184A67"/>
    <w:rsid w:val="0018587E"/>
    <w:rsid w:val="0018597A"/>
    <w:rsid w:val="00185C82"/>
    <w:rsid w:val="00185E50"/>
    <w:rsid w:val="00186C67"/>
    <w:rsid w:val="00186F75"/>
    <w:rsid w:val="00187538"/>
    <w:rsid w:val="00187673"/>
    <w:rsid w:val="00187A6A"/>
    <w:rsid w:val="00190461"/>
    <w:rsid w:val="00191088"/>
    <w:rsid w:val="001919EC"/>
    <w:rsid w:val="00191C35"/>
    <w:rsid w:val="00191DD2"/>
    <w:rsid w:val="001931EF"/>
    <w:rsid w:val="001938B6"/>
    <w:rsid w:val="001944D4"/>
    <w:rsid w:val="0019466B"/>
    <w:rsid w:val="00194D15"/>
    <w:rsid w:val="001965B4"/>
    <w:rsid w:val="00197AFA"/>
    <w:rsid w:val="00197B92"/>
    <w:rsid w:val="00197DB7"/>
    <w:rsid w:val="001A0FAB"/>
    <w:rsid w:val="001A2038"/>
    <w:rsid w:val="001A3213"/>
    <w:rsid w:val="001A4078"/>
    <w:rsid w:val="001A4F7D"/>
    <w:rsid w:val="001A6C24"/>
    <w:rsid w:val="001B16B7"/>
    <w:rsid w:val="001B19D6"/>
    <w:rsid w:val="001B31A2"/>
    <w:rsid w:val="001B43DF"/>
    <w:rsid w:val="001B712E"/>
    <w:rsid w:val="001C00D4"/>
    <w:rsid w:val="001C0439"/>
    <w:rsid w:val="001C06A0"/>
    <w:rsid w:val="001C5E6E"/>
    <w:rsid w:val="001C7E4B"/>
    <w:rsid w:val="001D1719"/>
    <w:rsid w:val="001D5403"/>
    <w:rsid w:val="001D6A09"/>
    <w:rsid w:val="001E035A"/>
    <w:rsid w:val="001E04EC"/>
    <w:rsid w:val="001E116D"/>
    <w:rsid w:val="001E21B3"/>
    <w:rsid w:val="001E2A95"/>
    <w:rsid w:val="001E2A96"/>
    <w:rsid w:val="001E363E"/>
    <w:rsid w:val="001E3762"/>
    <w:rsid w:val="001E3AE0"/>
    <w:rsid w:val="001E475D"/>
    <w:rsid w:val="001E5C80"/>
    <w:rsid w:val="001E739E"/>
    <w:rsid w:val="001E747B"/>
    <w:rsid w:val="001E7A75"/>
    <w:rsid w:val="001F260C"/>
    <w:rsid w:val="001F3CA7"/>
    <w:rsid w:val="001F7014"/>
    <w:rsid w:val="0020004F"/>
    <w:rsid w:val="00200BA5"/>
    <w:rsid w:val="00202926"/>
    <w:rsid w:val="00202D68"/>
    <w:rsid w:val="0020364A"/>
    <w:rsid w:val="00205F0F"/>
    <w:rsid w:val="0020677D"/>
    <w:rsid w:val="00207D15"/>
    <w:rsid w:val="00207DE7"/>
    <w:rsid w:val="00207F48"/>
    <w:rsid w:val="00210068"/>
    <w:rsid w:val="002107DE"/>
    <w:rsid w:val="00212841"/>
    <w:rsid w:val="002131F9"/>
    <w:rsid w:val="00216F7C"/>
    <w:rsid w:val="002177CE"/>
    <w:rsid w:val="002232A5"/>
    <w:rsid w:val="00223F2F"/>
    <w:rsid w:val="0022453D"/>
    <w:rsid w:val="00225C82"/>
    <w:rsid w:val="00226911"/>
    <w:rsid w:val="00226D29"/>
    <w:rsid w:val="00230B14"/>
    <w:rsid w:val="002312D3"/>
    <w:rsid w:val="00231CCF"/>
    <w:rsid w:val="002329F0"/>
    <w:rsid w:val="00233773"/>
    <w:rsid w:val="002349B7"/>
    <w:rsid w:val="002357E0"/>
    <w:rsid w:val="0023756F"/>
    <w:rsid w:val="0024001F"/>
    <w:rsid w:val="00241C34"/>
    <w:rsid w:val="0024360B"/>
    <w:rsid w:val="0024414B"/>
    <w:rsid w:val="00244EAB"/>
    <w:rsid w:val="00246090"/>
    <w:rsid w:val="002463FC"/>
    <w:rsid w:val="002466E2"/>
    <w:rsid w:val="00250D04"/>
    <w:rsid w:val="00254BF8"/>
    <w:rsid w:val="00255835"/>
    <w:rsid w:val="0025632F"/>
    <w:rsid w:val="00260297"/>
    <w:rsid w:val="002613B9"/>
    <w:rsid w:val="00261712"/>
    <w:rsid w:val="00261FD4"/>
    <w:rsid w:val="00263DDE"/>
    <w:rsid w:val="002645B9"/>
    <w:rsid w:val="00265298"/>
    <w:rsid w:val="0026547D"/>
    <w:rsid w:val="00266349"/>
    <w:rsid w:val="002716D2"/>
    <w:rsid w:val="002723DF"/>
    <w:rsid w:val="00273619"/>
    <w:rsid w:val="00277454"/>
    <w:rsid w:val="002801E5"/>
    <w:rsid w:val="00281026"/>
    <w:rsid w:val="002811AF"/>
    <w:rsid w:val="00283A10"/>
    <w:rsid w:val="00285F07"/>
    <w:rsid w:val="00286248"/>
    <w:rsid w:val="002907E3"/>
    <w:rsid w:val="00291F8F"/>
    <w:rsid w:val="00294027"/>
    <w:rsid w:val="00295407"/>
    <w:rsid w:val="0029605B"/>
    <w:rsid w:val="002963D0"/>
    <w:rsid w:val="002A0EEF"/>
    <w:rsid w:val="002A1804"/>
    <w:rsid w:val="002A20D0"/>
    <w:rsid w:val="002A276A"/>
    <w:rsid w:val="002A4273"/>
    <w:rsid w:val="002A79B6"/>
    <w:rsid w:val="002A79D0"/>
    <w:rsid w:val="002A7C15"/>
    <w:rsid w:val="002B0AC4"/>
    <w:rsid w:val="002B15B6"/>
    <w:rsid w:val="002B1627"/>
    <w:rsid w:val="002B1800"/>
    <w:rsid w:val="002B188F"/>
    <w:rsid w:val="002B18C3"/>
    <w:rsid w:val="002B5974"/>
    <w:rsid w:val="002B5B60"/>
    <w:rsid w:val="002B6497"/>
    <w:rsid w:val="002B6A63"/>
    <w:rsid w:val="002B6BC6"/>
    <w:rsid w:val="002B7491"/>
    <w:rsid w:val="002B7B48"/>
    <w:rsid w:val="002B7C57"/>
    <w:rsid w:val="002C0FD9"/>
    <w:rsid w:val="002C3DF1"/>
    <w:rsid w:val="002C5171"/>
    <w:rsid w:val="002C5AC0"/>
    <w:rsid w:val="002C7A4E"/>
    <w:rsid w:val="002D03E9"/>
    <w:rsid w:val="002D11FD"/>
    <w:rsid w:val="002D129F"/>
    <w:rsid w:val="002D12A3"/>
    <w:rsid w:val="002D21B0"/>
    <w:rsid w:val="002D385A"/>
    <w:rsid w:val="002D3D36"/>
    <w:rsid w:val="002D416B"/>
    <w:rsid w:val="002D43F4"/>
    <w:rsid w:val="002D52E6"/>
    <w:rsid w:val="002D567E"/>
    <w:rsid w:val="002D5942"/>
    <w:rsid w:val="002D7ABF"/>
    <w:rsid w:val="002D7B35"/>
    <w:rsid w:val="002E0676"/>
    <w:rsid w:val="002E2188"/>
    <w:rsid w:val="002E242E"/>
    <w:rsid w:val="002E495F"/>
    <w:rsid w:val="002E6954"/>
    <w:rsid w:val="002E696F"/>
    <w:rsid w:val="002E79AB"/>
    <w:rsid w:val="002E7C0D"/>
    <w:rsid w:val="002F273F"/>
    <w:rsid w:val="002F2BE4"/>
    <w:rsid w:val="002F39EE"/>
    <w:rsid w:val="002F3C3F"/>
    <w:rsid w:val="002F6392"/>
    <w:rsid w:val="002F70DC"/>
    <w:rsid w:val="002F7887"/>
    <w:rsid w:val="002F7C97"/>
    <w:rsid w:val="003015F0"/>
    <w:rsid w:val="00301CD0"/>
    <w:rsid w:val="00302385"/>
    <w:rsid w:val="00302BA3"/>
    <w:rsid w:val="003039F1"/>
    <w:rsid w:val="0030400B"/>
    <w:rsid w:val="00304719"/>
    <w:rsid w:val="003047F3"/>
    <w:rsid w:val="003058FB"/>
    <w:rsid w:val="00306BB6"/>
    <w:rsid w:val="003071D8"/>
    <w:rsid w:val="003107B6"/>
    <w:rsid w:val="00310883"/>
    <w:rsid w:val="00311276"/>
    <w:rsid w:val="0031131A"/>
    <w:rsid w:val="00311CF5"/>
    <w:rsid w:val="0031221F"/>
    <w:rsid w:val="00312CAE"/>
    <w:rsid w:val="00313D94"/>
    <w:rsid w:val="00314B2B"/>
    <w:rsid w:val="003153DA"/>
    <w:rsid w:val="00315AA9"/>
    <w:rsid w:val="003160D6"/>
    <w:rsid w:val="00317284"/>
    <w:rsid w:val="003177FC"/>
    <w:rsid w:val="003201B6"/>
    <w:rsid w:val="00320706"/>
    <w:rsid w:val="00321067"/>
    <w:rsid w:val="00322E6D"/>
    <w:rsid w:val="00322ED4"/>
    <w:rsid w:val="00324B44"/>
    <w:rsid w:val="00327EBF"/>
    <w:rsid w:val="00327F6A"/>
    <w:rsid w:val="00330A4E"/>
    <w:rsid w:val="003336BB"/>
    <w:rsid w:val="003341D9"/>
    <w:rsid w:val="00335ECB"/>
    <w:rsid w:val="00336017"/>
    <w:rsid w:val="00336F57"/>
    <w:rsid w:val="003405D4"/>
    <w:rsid w:val="003420C7"/>
    <w:rsid w:val="00342B53"/>
    <w:rsid w:val="00343A5B"/>
    <w:rsid w:val="00344934"/>
    <w:rsid w:val="003449E8"/>
    <w:rsid w:val="00346F99"/>
    <w:rsid w:val="00347676"/>
    <w:rsid w:val="00347C2A"/>
    <w:rsid w:val="0035119F"/>
    <w:rsid w:val="00352E8D"/>
    <w:rsid w:val="00354924"/>
    <w:rsid w:val="00355483"/>
    <w:rsid w:val="00356120"/>
    <w:rsid w:val="00357516"/>
    <w:rsid w:val="0036019E"/>
    <w:rsid w:val="003604D9"/>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7B3"/>
    <w:rsid w:val="00392CC8"/>
    <w:rsid w:val="00396B7B"/>
    <w:rsid w:val="00397567"/>
    <w:rsid w:val="0039789D"/>
    <w:rsid w:val="003A1172"/>
    <w:rsid w:val="003A2963"/>
    <w:rsid w:val="003A3B55"/>
    <w:rsid w:val="003A45EB"/>
    <w:rsid w:val="003A5A08"/>
    <w:rsid w:val="003A5E98"/>
    <w:rsid w:val="003A6625"/>
    <w:rsid w:val="003A6CFE"/>
    <w:rsid w:val="003A6EA6"/>
    <w:rsid w:val="003A7948"/>
    <w:rsid w:val="003A7DEF"/>
    <w:rsid w:val="003B1600"/>
    <w:rsid w:val="003B2B1B"/>
    <w:rsid w:val="003B4194"/>
    <w:rsid w:val="003B679C"/>
    <w:rsid w:val="003C04F1"/>
    <w:rsid w:val="003C4873"/>
    <w:rsid w:val="003C6C47"/>
    <w:rsid w:val="003D114E"/>
    <w:rsid w:val="003D3195"/>
    <w:rsid w:val="003D3A2C"/>
    <w:rsid w:val="003D6482"/>
    <w:rsid w:val="003D7831"/>
    <w:rsid w:val="003D7C6E"/>
    <w:rsid w:val="003E2B40"/>
    <w:rsid w:val="003E34AB"/>
    <w:rsid w:val="003E365B"/>
    <w:rsid w:val="003E40BC"/>
    <w:rsid w:val="003E43A5"/>
    <w:rsid w:val="003E6432"/>
    <w:rsid w:val="003E69AF"/>
    <w:rsid w:val="003E7013"/>
    <w:rsid w:val="003E727F"/>
    <w:rsid w:val="003E7AD7"/>
    <w:rsid w:val="003F1A00"/>
    <w:rsid w:val="003F29CD"/>
    <w:rsid w:val="003F2DCA"/>
    <w:rsid w:val="003F2E69"/>
    <w:rsid w:val="003F448B"/>
    <w:rsid w:val="003F47EA"/>
    <w:rsid w:val="003F6155"/>
    <w:rsid w:val="003F6E90"/>
    <w:rsid w:val="00401FB1"/>
    <w:rsid w:val="00402396"/>
    <w:rsid w:val="0040291B"/>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6225"/>
    <w:rsid w:val="00426DD8"/>
    <w:rsid w:val="00430B0D"/>
    <w:rsid w:val="004310F1"/>
    <w:rsid w:val="004313C6"/>
    <w:rsid w:val="00431669"/>
    <w:rsid w:val="00431AF3"/>
    <w:rsid w:val="00433481"/>
    <w:rsid w:val="00435B7E"/>
    <w:rsid w:val="00436778"/>
    <w:rsid w:val="00436872"/>
    <w:rsid w:val="004372A0"/>
    <w:rsid w:val="0044003A"/>
    <w:rsid w:val="00442838"/>
    <w:rsid w:val="00442E2F"/>
    <w:rsid w:val="00444C44"/>
    <w:rsid w:val="004467DA"/>
    <w:rsid w:val="004471F4"/>
    <w:rsid w:val="0044798A"/>
    <w:rsid w:val="004502D7"/>
    <w:rsid w:val="00451538"/>
    <w:rsid w:val="00451844"/>
    <w:rsid w:val="004522C8"/>
    <w:rsid w:val="004523B6"/>
    <w:rsid w:val="00454EC7"/>
    <w:rsid w:val="004559E2"/>
    <w:rsid w:val="00456EFF"/>
    <w:rsid w:val="004571A0"/>
    <w:rsid w:val="0046366E"/>
    <w:rsid w:val="00463B0B"/>
    <w:rsid w:val="00463D01"/>
    <w:rsid w:val="00465498"/>
    <w:rsid w:val="0046752B"/>
    <w:rsid w:val="00467717"/>
    <w:rsid w:val="00467DD0"/>
    <w:rsid w:val="00470D53"/>
    <w:rsid w:val="00471713"/>
    <w:rsid w:val="004720C5"/>
    <w:rsid w:val="004728DE"/>
    <w:rsid w:val="00473261"/>
    <w:rsid w:val="00474242"/>
    <w:rsid w:val="00475A7F"/>
    <w:rsid w:val="00475DB9"/>
    <w:rsid w:val="00476E17"/>
    <w:rsid w:val="004803BB"/>
    <w:rsid w:val="00480783"/>
    <w:rsid w:val="0048242B"/>
    <w:rsid w:val="00482B14"/>
    <w:rsid w:val="00482E70"/>
    <w:rsid w:val="00486F4E"/>
    <w:rsid w:val="00487323"/>
    <w:rsid w:val="00487755"/>
    <w:rsid w:val="004906F1"/>
    <w:rsid w:val="00490B5A"/>
    <w:rsid w:val="00492A51"/>
    <w:rsid w:val="00492B2A"/>
    <w:rsid w:val="00492C27"/>
    <w:rsid w:val="00495EEB"/>
    <w:rsid w:val="004967B2"/>
    <w:rsid w:val="0049737D"/>
    <w:rsid w:val="004A013A"/>
    <w:rsid w:val="004A0811"/>
    <w:rsid w:val="004A0E44"/>
    <w:rsid w:val="004A1B71"/>
    <w:rsid w:val="004A36CB"/>
    <w:rsid w:val="004A376B"/>
    <w:rsid w:val="004A38F4"/>
    <w:rsid w:val="004A43DC"/>
    <w:rsid w:val="004A44AD"/>
    <w:rsid w:val="004A5A82"/>
    <w:rsid w:val="004A6DEA"/>
    <w:rsid w:val="004B064F"/>
    <w:rsid w:val="004B07DA"/>
    <w:rsid w:val="004B0A43"/>
    <w:rsid w:val="004B0C02"/>
    <w:rsid w:val="004B0D5B"/>
    <w:rsid w:val="004B34F1"/>
    <w:rsid w:val="004B5236"/>
    <w:rsid w:val="004B52F6"/>
    <w:rsid w:val="004B539E"/>
    <w:rsid w:val="004B53C7"/>
    <w:rsid w:val="004B53F6"/>
    <w:rsid w:val="004B576A"/>
    <w:rsid w:val="004B5BCF"/>
    <w:rsid w:val="004B6E2D"/>
    <w:rsid w:val="004B6FF0"/>
    <w:rsid w:val="004B76D3"/>
    <w:rsid w:val="004B7A5E"/>
    <w:rsid w:val="004C068F"/>
    <w:rsid w:val="004C0BB5"/>
    <w:rsid w:val="004C0FBC"/>
    <w:rsid w:val="004C25AA"/>
    <w:rsid w:val="004C2CF4"/>
    <w:rsid w:val="004C3974"/>
    <w:rsid w:val="004C48E6"/>
    <w:rsid w:val="004C4E7A"/>
    <w:rsid w:val="004C5934"/>
    <w:rsid w:val="004C5CEF"/>
    <w:rsid w:val="004C752F"/>
    <w:rsid w:val="004C7E30"/>
    <w:rsid w:val="004C7EDE"/>
    <w:rsid w:val="004D0979"/>
    <w:rsid w:val="004D1160"/>
    <w:rsid w:val="004D13BC"/>
    <w:rsid w:val="004D3C74"/>
    <w:rsid w:val="004D4F5C"/>
    <w:rsid w:val="004D5675"/>
    <w:rsid w:val="004D6E13"/>
    <w:rsid w:val="004D6F3F"/>
    <w:rsid w:val="004D796E"/>
    <w:rsid w:val="004D7AD2"/>
    <w:rsid w:val="004E236F"/>
    <w:rsid w:val="004E3546"/>
    <w:rsid w:val="004E4952"/>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21FE"/>
    <w:rsid w:val="00502E87"/>
    <w:rsid w:val="00503A56"/>
    <w:rsid w:val="00504EF4"/>
    <w:rsid w:val="0050598F"/>
    <w:rsid w:val="005079A3"/>
    <w:rsid w:val="005113E3"/>
    <w:rsid w:val="00511B97"/>
    <w:rsid w:val="00512DE2"/>
    <w:rsid w:val="00515C08"/>
    <w:rsid w:val="00515DEB"/>
    <w:rsid w:val="005166D7"/>
    <w:rsid w:val="00517B09"/>
    <w:rsid w:val="00520513"/>
    <w:rsid w:val="00521FA4"/>
    <w:rsid w:val="0052647C"/>
    <w:rsid w:val="00526FDC"/>
    <w:rsid w:val="00531551"/>
    <w:rsid w:val="00531E08"/>
    <w:rsid w:val="005322CE"/>
    <w:rsid w:val="00533D46"/>
    <w:rsid w:val="00533E0B"/>
    <w:rsid w:val="005368F1"/>
    <w:rsid w:val="00537562"/>
    <w:rsid w:val="0054086C"/>
    <w:rsid w:val="00542126"/>
    <w:rsid w:val="0054333E"/>
    <w:rsid w:val="00546535"/>
    <w:rsid w:val="00550222"/>
    <w:rsid w:val="005506AB"/>
    <w:rsid w:val="00550A88"/>
    <w:rsid w:val="00550B57"/>
    <w:rsid w:val="00550FEE"/>
    <w:rsid w:val="00554006"/>
    <w:rsid w:val="005550BE"/>
    <w:rsid w:val="00555B27"/>
    <w:rsid w:val="00557EB7"/>
    <w:rsid w:val="005609AC"/>
    <w:rsid w:val="00561C8D"/>
    <w:rsid w:val="0057065D"/>
    <w:rsid w:val="005706CB"/>
    <w:rsid w:val="00570BD1"/>
    <w:rsid w:val="00570D4A"/>
    <w:rsid w:val="005726A8"/>
    <w:rsid w:val="0057394E"/>
    <w:rsid w:val="00573EFA"/>
    <w:rsid w:val="00574009"/>
    <w:rsid w:val="00576DD0"/>
    <w:rsid w:val="005779F7"/>
    <w:rsid w:val="0058053E"/>
    <w:rsid w:val="00580B2C"/>
    <w:rsid w:val="005812D8"/>
    <w:rsid w:val="00581912"/>
    <w:rsid w:val="005819FE"/>
    <w:rsid w:val="00582CDA"/>
    <w:rsid w:val="005833DF"/>
    <w:rsid w:val="00583D18"/>
    <w:rsid w:val="0058506D"/>
    <w:rsid w:val="005856B0"/>
    <w:rsid w:val="00585AD8"/>
    <w:rsid w:val="00586189"/>
    <w:rsid w:val="005867AB"/>
    <w:rsid w:val="00587C5C"/>
    <w:rsid w:val="00591939"/>
    <w:rsid w:val="00591BF8"/>
    <w:rsid w:val="005924D3"/>
    <w:rsid w:val="00593499"/>
    <w:rsid w:val="005934D0"/>
    <w:rsid w:val="005936DF"/>
    <w:rsid w:val="00593AFB"/>
    <w:rsid w:val="005942DF"/>
    <w:rsid w:val="00594BE1"/>
    <w:rsid w:val="00595C86"/>
    <w:rsid w:val="00595F3D"/>
    <w:rsid w:val="005967D8"/>
    <w:rsid w:val="00596EDA"/>
    <w:rsid w:val="005973F4"/>
    <w:rsid w:val="00597EB1"/>
    <w:rsid w:val="005A1037"/>
    <w:rsid w:val="005A271E"/>
    <w:rsid w:val="005A3417"/>
    <w:rsid w:val="005A3736"/>
    <w:rsid w:val="005A50A3"/>
    <w:rsid w:val="005A5D91"/>
    <w:rsid w:val="005A6227"/>
    <w:rsid w:val="005A7057"/>
    <w:rsid w:val="005B1786"/>
    <w:rsid w:val="005B1886"/>
    <w:rsid w:val="005B40BA"/>
    <w:rsid w:val="005B4D35"/>
    <w:rsid w:val="005B4E81"/>
    <w:rsid w:val="005B65F3"/>
    <w:rsid w:val="005B739D"/>
    <w:rsid w:val="005B779E"/>
    <w:rsid w:val="005C1C87"/>
    <w:rsid w:val="005C1C8B"/>
    <w:rsid w:val="005C1DAF"/>
    <w:rsid w:val="005C3730"/>
    <w:rsid w:val="005C3FC4"/>
    <w:rsid w:val="005C4209"/>
    <w:rsid w:val="005C50D2"/>
    <w:rsid w:val="005C515E"/>
    <w:rsid w:val="005C6597"/>
    <w:rsid w:val="005C687F"/>
    <w:rsid w:val="005D1BA3"/>
    <w:rsid w:val="005D2377"/>
    <w:rsid w:val="005D3F23"/>
    <w:rsid w:val="005D57E9"/>
    <w:rsid w:val="005D7CE5"/>
    <w:rsid w:val="005E0126"/>
    <w:rsid w:val="005E10F4"/>
    <w:rsid w:val="005E12EE"/>
    <w:rsid w:val="005E1869"/>
    <w:rsid w:val="005E253B"/>
    <w:rsid w:val="005E3AE8"/>
    <w:rsid w:val="005E4EB5"/>
    <w:rsid w:val="005E788A"/>
    <w:rsid w:val="005E79F1"/>
    <w:rsid w:val="005F14E2"/>
    <w:rsid w:val="005F224C"/>
    <w:rsid w:val="005F538C"/>
    <w:rsid w:val="005F5D6A"/>
    <w:rsid w:val="0060078E"/>
    <w:rsid w:val="00601F69"/>
    <w:rsid w:val="00602AAF"/>
    <w:rsid w:val="00603622"/>
    <w:rsid w:val="00604239"/>
    <w:rsid w:val="006045DB"/>
    <w:rsid w:val="00604604"/>
    <w:rsid w:val="00604E67"/>
    <w:rsid w:val="006056EE"/>
    <w:rsid w:val="00606886"/>
    <w:rsid w:val="00606BD4"/>
    <w:rsid w:val="00606DC7"/>
    <w:rsid w:val="006078C9"/>
    <w:rsid w:val="00610619"/>
    <w:rsid w:val="00610B7E"/>
    <w:rsid w:val="00612088"/>
    <w:rsid w:val="006127F5"/>
    <w:rsid w:val="006135AF"/>
    <w:rsid w:val="00614102"/>
    <w:rsid w:val="00614AEB"/>
    <w:rsid w:val="006201D1"/>
    <w:rsid w:val="00620DF1"/>
    <w:rsid w:val="00624B12"/>
    <w:rsid w:val="006262D9"/>
    <w:rsid w:val="006262DE"/>
    <w:rsid w:val="0062630D"/>
    <w:rsid w:val="006305DA"/>
    <w:rsid w:val="00630CD3"/>
    <w:rsid w:val="006313EC"/>
    <w:rsid w:val="00631410"/>
    <w:rsid w:val="00632002"/>
    <w:rsid w:val="00633126"/>
    <w:rsid w:val="00633A15"/>
    <w:rsid w:val="00634488"/>
    <w:rsid w:val="00636854"/>
    <w:rsid w:val="0063745F"/>
    <w:rsid w:val="006379B2"/>
    <w:rsid w:val="00640821"/>
    <w:rsid w:val="00642471"/>
    <w:rsid w:val="0064276B"/>
    <w:rsid w:val="00642B87"/>
    <w:rsid w:val="00645979"/>
    <w:rsid w:val="006463EC"/>
    <w:rsid w:val="00647156"/>
    <w:rsid w:val="0065037A"/>
    <w:rsid w:val="006512F6"/>
    <w:rsid w:val="006515F1"/>
    <w:rsid w:val="00654639"/>
    <w:rsid w:val="00655BB1"/>
    <w:rsid w:val="006656D9"/>
    <w:rsid w:val="00667BDD"/>
    <w:rsid w:val="00670469"/>
    <w:rsid w:val="0067120B"/>
    <w:rsid w:val="006720B2"/>
    <w:rsid w:val="00672167"/>
    <w:rsid w:val="00674FA6"/>
    <w:rsid w:val="00677857"/>
    <w:rsid w:val="00681B13"/>
    <w:rsid w:val="0068457B"/>
    <w:rsid w:val="00685572"/>
    <w:rsid w:val="00686E9E"/>
    <w:rsid w:val="006921CA"/>
    <w:rsid w:val="006942D6"/>
    <w:rsid w:val="006944D6"/>
    <w:rsid w:val="006A0802"/>
    <w:rsid w:val="006A0B9A"/>
    <w:rsid w:val="006A0D96"/>
    <w:rsid w:val="006A0EBC"/>
    <w:rsid w:val="006A1754"/>
    <w:rsid w:val="006A1810"/>
    <w:rsid w:val="006A1966"/>
    <w:rsid w:val="006A29B9"/>
    <w:rsid w:val="006A4B93"/>
    <w:rsid w:val="006A5794"/>
    <w:rsid w:val="006A6DBC"/>
    <w:rsid w:val="006A7278"/>
    <w:rsid w:val="006A7394"/>
    <w:rsid w:val="006A768C"/>
    <w:rsid w:val="006A7D56"/>
    <w:rsid w:val="006B239D"/>
    <w:rsid w:val="006B2A97"/>
    <w:rsid w:val="006B3B70"/>
    <w:rsid w:val="006B4A1C"/>
    <w:rsid w:val="006B4AEB"/>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50A5"/>
    <w:rsid w:val="006D5304"/>
    <w:rsid w:val="006D5AC2"/>
    <w:rsid w:val="006D5E35"/>
    <w:rsid w:val="006D6110"/>
    <w:rsid w:val="006D6F11"/>
    <w:rsid w:val="006E41EE"/>
    <w:rsid w:val="006E53C0"/>
    <w:rsid w:val="006E5A1C"/>
    <w:rsid w:val="006E6966"/>
    <w:rsid w:val="006F041D"/>
    <w:rsid w:val="006F0715"/>
    <w:rsid w:val="006F0747"/>
    <w:rsid w:val="006F1745"/>
    <w:rsid w:val="006F1F62"/>
    <w:rsid w:val="006F279F"/>
    <w:rsid w:val="006F3C10"/>
    <w:rsid w:val="006F42D2"/>
    <w:rsid w:val="006F4DDC"/>
    <w:rsid w:val="006F579E"/>
    <w:rsid w:val="006F6676"/>
    <w:rsid w:val="00700380"/>
    <w:rsid w:val="007015FE"/>
    <w:rsid w:val="00702B82"/>
    <w:rsid w:val="00705F29"/>
    <w:rsid w:val="00707C56"/>
    <w:rsid w:val="00707CF0"/>
    <w:rsid w:val="00711635"/>
    <w:rsid w:val="00712B07"/>
    <w:rsid w:val="0071309E"/>
    <w:rsid w:val="00713940"/>
    <w:rsid w:val="007139CC"/>
    <w:rsid w:val="007144F6"/>
    <w:rsid w:val="00714C14"/>
    <w:rsid w:val="00715799"/>
    <w:rsid w:val="00720B22"/>
    <w:rsid w:val="00720BC7"/>
    <w:rsid w:val="007236AE"/>
    <w:rsid w:val="00726C90"/>
    <w:rsid w:val="00726DDF"/>
    <w:rsid w:val="00730705"/>
    <w:rsid w:val="0073158B"/>
    <w:rsid w:val="00731FB2"/>
    <w:rsid w:val="00734147"/>
    <w:rsid w:val="00736200"/>
    <w:rsid w:val="00737364"/>
    <w:rsid w:val="007373A9"/>
    <w:rsid w:val="00740845"/>
    <w:rsid w:val="007408E2"/>
    <w:rsid w:val="007419C7"/>
    <w:rsid w:val="00742C85"/>
    <w:rsid w:val="00742D06"/>
    <w:rsid w:val="00743871"/>
    <w:rsid w:val="00743EAD"/>
    <w:rsid w:val="00744213"/>
    <w:rsid w:val="00744B6B"/>
    <w:rsid w:val="007457E1"/>
    <w:rsid w:val="00746BB7"/>
    <w:rsid w:val="007476D9"/>
    <w:rsid w:val="0075198B"/>
    <w:rsid w:val="007525AB"/>
    <w:rsid w:val="00752F96"/>
    <w:rsid w:val="00753A3D"/>
    <w:rsid w:val="00754D28"/>
    <w:rsid w:val="00755075"/>
    <w:rsid w:val="007554D4"/>
    <w:rsid w:val="00755E95"/>
    <w:rsid w:val="007575A2"/>
    <w:rsid w:val="00761B1C"/>
    <w:rsid w:val="00762209"/>
    <w:rsid w:val="00764602"/>
    <w:rsid w:val="0076502A"/>
    <w:rsid w:val="00765DCE"/>
    <w:rsid w:val="00767396"/>
    <w:rsid w:val="007678D6"/>
    <w:rsid w:val="00770A50"/>
    <w:rsid w:val="007714A0"/>
    <w:rsid w:val="007748CF"/>
    <w:rsid w:val="00775AF3"/>
    <w:rsid w:val="00775C8A"/>
    <w:rsid w:val="007763E7"/>
    <w:rsid w:val="007778FF"/>
    <w:rsid w:val="007816B7"/>
    <w:rsid w:val="007826AA"/>
    <w:rsid w:val="007827A9"/>
    <w:rsid w:val="007830E6"/>
    <w:rsid w:val="007835C7"/>
    <w:rsid w:val="007858E9"/>
    <w:rsid w:val="00785980"/>
    <w:rsid w:val="00792DEB"/>
    <w:rsid w:val="00793964"/>
    <w:rsid w:val="00794704"/>
    <w:rsid w:val="007A17EB"/>
    <w:rsid w:val="007A17F5"/>
    <w:rsid w:val="007A2500"/>
    <w:rsid w:val="007A35F7"/>
    <w:rsid w:val="007A3B9B"/>
    <w:rsid w:val="007A44FE"/>
    <w:rsid w:val="007A5724"/>
    <w:rsid w:val="007A5738"/>
    <w:rsid w:val="007A6310"/>
    <w:rsid w:val="007A66CA"/>
    <w:rsid w:val="007A70CB"/>
    <w:rsid w:val="007B0E1B"/>
    <w:rsid w:val="007B3B8E"/>
    <w:rsid w:val="007B4109"/>
    <w:rsid w:val="007B4D00"/>
    <w:rsid w:val="007B680C"/>
    <w:rsid w:val="007C2CD3"/>
    <w:rsid w:val="007C4613"/>
    <w:rsid w:val="007C60BF"/>
    <w:rsid w:val="007C7E76"/>
    <w:rsid w:val="007C7E99"/>
    <w:rsid w:val="007C7F52"/>
    <w:rsid w:val="007D0907"/>
    <w:rsid w:val="007D0AAE"/>
    <w:rsid w:val="007D0E6A"/>
    <w:rsid w:val="007D1C5B"/>
    <w:rsid w:val="007D1C60"/>
    <w:rsid w:val="007D252D"/>
    <w:rsid w:val="007D29EC"/>
    <w:rsid w:val="007D444E"/>
    <w:rsid w:val="007D7101"/>
    <w:rsid w:val="007D7718"/>
    <w:rsid w:val="007D7AC4"/>
    <w:rsid w:val="007D7ADC"/>
    <w:rsid w:val="007D7DF5"/>
    <w:rsid w:val="007E06C2"/>
    <w:rsid w:val="007E1E32"/>
    <w:rsid w:val="007E4915"/>
    <w:rsid w:val="007E5E41"/>
    <w:rsid w:val="007E6FC3"/>
    <w:rsid w:val="007F0C49"/>
    <w:rsid w:val="007F1D1C"/>
    <w:rsid w:val="007F519C"/>
    <w:rsid w:val="007F6345"/>
    <w:rsid w:val="007F6A60"/>
    <w:rsid w:val="007F6F76"/>
    <w:rsid w:val="00801E47"/>
    <w:rsid w:val="00802A4D"/>
    <w:rsid w:val="00802E4B"/>
    <w:rsid w:val="00802F03"/>
    <w:rsid w:val="00803D18"/>
    <w:rsid w:val="00803F31"/>
    <w:rsid w:val="00803FE7"/>
    <w:rsid w:val="0080700F"/>
    <w:rsid w:val="00811FC2"/>
    <w:rsid w:val="00812C28"/>
    <w:rsid w:val="0081318D"/>
    <w:rsid w:val="0081533A"/>
    <w:rsid w:val="0081548A"/>
    <w:rsid w:val="00820E5C"/>
    <w:rsid w:val="00823A46"/>
    <w:rsid w:val="008247FF"/>
    <w:rsid w:val="00824C06"/>
    <w:rsid w:val="008256FF"/>
    <w:rsid w:val="00826888"/>
    <w:rsid w:val="00826F97"/>
    <w:rsid w:val="008308B7"/>
    <w:rsid w:val="008312D8"/>
    <w:rsid w:val="008328B8"/>
    <w:rsid w:val="00832CBA"/>
    <w:rsid w:val="008330F4"/>
    <w:rsid w:val="008332A3"/>
    <w:rsid w:val="0083387B"/>
    <w:rsid w:val="00834D56"/>
    <w:rsid w:val="00835CE4"/>
    <w:rsid w:val="00836149"/>
    <w:rsid w:val="008417DC"/>
    <w:rsid w:val="00843320"/>
    <w:rsid w:val="00843530"/>
    <w:rsid w:val="00843797"/>
    <w:rsid w:val="00843AC4"/>
    <w:rsid w:val="00846F9E"/>
    <w:rsid w:val="008472ED"/>
    <w:rsid w:val="00851718"/>
    <w:rsid w:val="0085455B"/>
    <w:rsid w:val="008551A8"/>
    <w:rsid w:val="0085618F"/>
    <w:rsid w:val="00856488"/>
    <w:rsid w:val="00856ABE"/>
    <w:rsid w:val="00857F79"/>
    <w:rsid w:val="00860D40"/>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738"/>
    <w:rsid w:val="0087559D"/>
    <w:rsid w:val="00876E75"/>
    <w:rsid w:val="00880E9B"/>
    <w:rsid w:val="00882754"/>
    <w:rsid w:val="00882BEB"/>
    <w:rsid w:val="0088512F"/>
    <w:rsid w:val="00885472"/>
    <w:rsid w:val="00885758"/>
    <w:rsid w:val="00886B01"/>
    <w:rsid w:val="00886B98"/>
    <w:rsid w:val="008871CF"/>
    <w:rsid w:val="00887248"/>
    <w:rsid w:val="00887C35"/>
    <w:rsid w:val="00891F77"/>
    <w:rsid w:val="00892B90"/>
    <w:rsid w:val="00894B53"/>
    <w:rsid w:val="00894B6F"/>
    <w:rsid w:val="00895152"/>
    <w:rsid w:val="008A1D2C"/>
    <w:rsid w:val="008A34A3"/>
    <w:rsid w:val="008A35B5"/>
    <w:rsid w:val="008A40A1"/>
    <w:rsid w:val="008A4CB7"/>
    <w:rsid w:val="008B024C"/>
    <w:rsid w:val="008B0875"/>
    <w:rsid w:val="008B175B"/>
    <w:rsid w:val="008B17DA"/>
    <w:rsid w:val="008B2074"/>
    <w:rsid w:val="008B489F"/>
    <w:rsid w:val="008B6162"/>
    <w:rsid w:val="008B73B4"/>
    <w:rsid w:val="008B77A5"/>
    <w:rsid w:val="008C019A"/>
    <w:rsid w:val="008C02AF"/>
    <w:rsid w:val="008C3DAB"/>
    <w:rsid w:val="008C3F7A"/>
    <w:rsid w:val="008C6B3C"/>
    <w:rsid w:val="008C6E58"/>
    <w:rsid w:val="008C7799"/>
    <w:rsid w:val="008D007A"/>
    <w:rsid w:val="008D04D0"/>
    <w:rsid w:val="008D18C2"/>
    <w:rsid w:val="008D21B3"/>
    <w:rsid w:val="008D2AB7"/>
    <w:rsid w:val="008D7E79"/>
    <w:rsid w:val="008E111B"/>
    <w:rsid w:val="008E3700"/>
    <w:rsid w:val="008E45FB"/>
    <w:rsid w:val="008E4B1C"/>
    <w:rsid w:val="008E5E04"/>
    <w:rsid w:val="008E64E4"/>
    <w:rsid w:val="008F0D7B"/>
    <w:rsid w:val="008F3A47"/>
    <w:rsid w:val="008F5DAE"/>
    <w:rsid w:val="008F61CF"/>
    <w:rsid w:val="00901E76"/>
    <w:rsid w:val="00902AE2"/>
    <w:rsid w:val="00903715"/>
    <w:rsid w:val="00906D80"/>
    <w:rsid w:val="0091057B"/>
    <w:rsid w:val="00912E32"/>
    <w:rsid w:val="00913388"/>
    <w:rsid w:val="009134F0"/>
    <w:rsid w:val="0091475B"/>
    <w:rsid w:val="00914CD5"/>
    <w:rsid w:val="00916834"/>
    <w:rsid w:val="00916D88"/>
    <w:rsid w:val="00917637"/>
    <w:rsid w:val="00922D5B"/>
    <w:rsid w:val="00923891"/>
    <w:rsid w:val="00923A44"/>
    <w:rsid w:val="00924288"/>
    <w:rsid w:val="0092613C"/>
    <w:rsid w:val="00931F09"/>
    <w:rsid w:val="009324AE"/>
    <w:rsid w:val="009327CA"/>
    <w:rsid w:val="009329F2"/>
    <w:rsid w:val="00932AE0"/>
    <w:rsid w:val="0093512F"/>
    <w:rsid w:val="00935A39"/>
    <w:rsid w:val="00935BD8"/>
    <w:rsid w:val="00936032"/>
    <w:rsid w:val="0093651A"/>
    <w:rsid w:val="009367BD"/>
    <w:rsid w:val="00936937"/>
    <w:rsid w:val="00941656"/>
    <w:rsid w:val="009425FC"/>
    <w:rsid w:val="00945333"/>
    <w:rsid w:val="00945722"/>
    <w:rsid w:val="00945E59"/>
    <w:rsid w:val="00946C8E"/>
    <w:rsid w:val="009476C4"/>
    <w:rsid w:val="00947FCA"/>
    <w:rsid w:val="00952148"/>
    <w:rsid w:val="009537E5"/>
    <w:rsid w:val="00954526"/>
    <w:rsid w:val="00955708"/>
    <w:rsid w:val="00956026"/>
    <w:rsid w:val="00956594"/>
    <w:rsid w:val="00956797"/>
    <w:rsid w:val="0096010E"/>
    <w:rsid w:val="00960D32"/>
    <w:rsid w:val="00962440"/>
    <w:rsid w:val="0096298E"/>
    <w:rsid w:val="00963ACC"/>
    <w:rsid w:val="0096476E"/>
    <w:rsid w:val="00965719"/>
    <w:rsid w:val="009732CF"/>
    <w:rsid w:val="00973CF4"/>
    <w:rsid w:val="00976451"/>
    <w:rsid w:val="009766A2"/>
    <w:rsid w:val="00977A7E"/>
    <w:rsid w:val="0098075E"/>
    <w:rsid w:val="00981984"/>
    <w:rsid w:val="00982BE9"/>
    <w:rsid w:val="00984269"/>
    <w:rsid w:val="0098622D"/>
    <w:rsid w:val="0098685A"/>
    <w:rsid w:val="00987277"/>
    <w:rsid w:val="00987AEF"/>
    <w:rsid w:val="00987D0B"/>
    <w:rsid w:val="00990329"/>
    <w:rsid w:val="00991CC1"/>
    <w:rsid w:val="00992E18"/>
    <w:rsid w:val="00993AD8"/>
    <w:rsid w:val="00993F52"/>
    <w:rsid w:val="009A087F"/>
    <w:rsid w:val="009A0EC9"/>
    <w:rsid w:val="009A15D1"/>
    <w:rsid w:val="009A3CC0"/>
    <w:rsid w:val="009A416A"/>
    <w:rsid w:val="009A5966"/>
    <w:rsid w:val="009A6CB4"/>
    <w:rsid w:val="009B0197"/>
    <w:rsid w:val="009B0A67"/>
    <w:rsid w:val="009B0F3B"/>
    <w:rsid w:val="009B2E52"/>
    <w:rsid w:val="009B3409"/>
    <w:rsid w:val="009B44CA"/>
    <w:rsid w:val="009B5A91"/>
    <w:rsid w:val="009B5BCD"/>
    <w:rsid w:val="009B64A4"/>
    <w:rsid w:val="009B6BA0"/>
    <w:rsid w:val="009B6DD2"/>
    <w:rsid w:val="009C08DE"/>
    <w:rsid w:val="009C0B18"/>
    <w:rsid w:val="009C0CFD"/>
    <w:rsid w:val="009C0DDE"/>
    <w:rsid w:val="009C0EEE"/>
    <w:rsid w:val="009C1249"/>
    <w:rsid w:val="009C1EAC"/>
    <w:rsid w:val="009C2198"/>
    <w:rsid w:val="009C2451"/>
    <w:rsid w:val="009C2E35"/>
    <w:rsid w:val="009C335B"/>
    <w:rsid w:val="009C4031"/>
    <w:rsid w:val="009C42FF"/>
    <w:rsid w:val="009C4883"/>
    <w:rsid w:val="009C4AA3"/>
    <w:rsid w:val="009C5651"/>
    <w:rsid w:val="009C6840"/>
    <w:rsid w:val="009C6882"/>
    <w:rsid w:val="009C7081"/>
    <w:rsid w:val="009D0F7E"/>
    <w:rsid w:val="009D563E"/>
    <w:rsid w:val="009D6282"/>
    <w:rsid w:val="009D75DA"/>
    <w:rsid w:val="009D79DF"/>
    <w:rsid w:val="009D7B47"/>
    <w:rsid w:val="009E042B"/>
    <w:rsid w:val="009E1AE3"/>
    <w:rsid w:val="009E202A"/>
    <w:rsid w:val="009E25FA"/>
    <w:rsid w:val="009E2B10"/>
    <w:rsid w:val="009E306E"/>
    <w:rsid w:val="009E6BCC"/>
    <w:rsid w:val="009E720D"/>
    <w:rsid w:val="009E7B4F"/>
    <w:rsid w:val="009F1C6A"/>
    <w:rsid w:val="009F1D16"/>
    <w:rsid w:val="009F2828"/>
    <w:rsid w:val="009F4896"/>
    <w:rsid w:val="009F7450"/>
    <w:rsid w:val="009F7636"/>
    <w:rsid w:val="009F7650"/>
    <w:rsid w:val="00A00706"/>
    <w:rsid w:val="00A00915"/>
    <w:rsid w:val="00A01052"/>
    <w:rsid w:val="00A0263E"/>
    <w:rsid w:val="00A02FFC"/>
    <w:rsid w:val="00A0312F"/>
    <w:rsid w:val="00A035A9"/>
    <w:rsid w:val="00A0662A"/>
    <w:rsid w:val="00A06A52"/>
    <w:rsid w:val="00A11569"/>
    <w:rsid w:val="00A11D28"/>
    <w:rsid w:val="00A123D4"/>
    <w:rsid w:val="00A13FC2"/>
    <w:rsid w:val="00A15715"/>
    <w:rsid w:val="00A1578C"/>
    <w:rsid w:val="00A170EA"/>
    <w:rsid w:val="00A17CD0"/>
    <w:rsid w:val="00A17E87"/>
    <w:rsid w:val="00A2029D"/>
    <w:rsid w:val="00A203EC"/>
    <w:rsid w:val="00A20634"/>
    <w:rsid w:val="00A22473"/>
    <w:rsid w:val="00A22D2C"/>
    <w:rsid w:val="00A23A34"/>
    <w:rsid w:val="00A2495A"/>
    <w:rsid w:val="00A257C7"/>
    <w:rsid w:val="00A27A05"/>
    <w:rsid w:val="00A30497"/>
    <w:rsid w:val="00A3078A"/>
    <w:rsid w:val="00A3161F"/>
    <w:rsid w:val="00A31F9A"/>
    <w:rsid w:val="00A327F7"/>
    <w:rsid w:val="00A34389"/>
    <w:rsid w:val="00A34D42"/>
    <w:rsid w:val="00A369E7"/>
    <w:rsid w:val="00A420F7"/>
    <w:rsid w:val="00A436E3"/>
    <w:rsid w:val="00A43BF1"/>
    <w:rsid w:val="00A44401"/>
    <w:rsid w:val="00A44B00"/>
    <w:rsid w:val="00A46504"/>
    <w:rsid w:val="00A476FA"/>
    <w:rsid w:val="00A50033"/>
    <w:rsid w:val="00A50224"/>
    <w:rsid w:val="00A5032B"/>
    <w:rsid w:val="00A506D5"/>
    <w:rsid w:val="00A5093A"/>
    <w:rsid w:val="00A51935"/>
    <w:rsid w:val="00A5194F"/>
    <w:rsid w:val="00A52840"/>
    <w:rsid w:val="00A54FA9"/>
    <w:rsid w:val="00A57D68"/>
    <w:rsid w:val="00A60667"/>
    <w:rsid w:val="00A62C47"/>
    <w:rsid w:val="00A62CE7"/>
    <w:rsid w:val="00A62DD7"/>
    <w:rsid w:val="00A62E8E"/>
    <w:rsid w:val="00A63044"/>
    <w:rsid w:val="00A6428C"/>
    <w:rsid w:val="00A643B9"/>
    <w:rsid w:val="00A6503F"/>
    <w:rsid w:val="00A65345"/>
    <w:rsid w:val="00A66CDB"/>
    <w:rsid w:val="00A67006"/>
    <w:rsid w:val="00A677BE"/>
    <w:rsid w:val="00A67D19"/>
    <w:rsid w:val="00A67FBA"/>
    <w:rsid w:val="00A7196A"/>
    <w:rsid w:val="00A7426E"/>
    <w:rsid w:val="00A7435D"/>
    <w:rsid w:val="00A7493A"/>
    <w:rsid w:val="00A76282"/>
    <w:rsid w:val="00A82E80"/>
    <w:rsid w:val="00A83616"/>
    <w:rsid w:val="00A85BA6"/>
    <w:rsid w:val="00A85DBE"/>
    <w:rsid w:val="00A901CA"/>
    <w:rsid w:val="00A90253"/>
    <w:rsid w:val="00A90E5D"/>
    <w:rsid w:val="00A91763"/>
    <w:rsid w:val="00A93E3C"/>
    <w:rsid w:val="00A972F5"/>
    <w:rsid w:val="00A977CF"/>
    <w:rsid w:val="00AA0EB8"/>
    <w:rsid w:val="00AA225D"/>
    <w:rsid w:val="00AA2F33"/>
    <w:rsid w:val="00AA4862"/>
    <w:rsid w:val="00AA6EF6"/>
    <w:rsid w:val="00AA72AE"/>
    <w:rsid w:val="00AB0CEB"/>
    <w:rsid w:val="00AB0DDE"/>
    <w:rsid w:val="00AB14C7"/>
    <w:rsid w:val="00AB2963"/>
    <w:rsid w:val="00AB390A"/>
    <w:rsid w:val="00AB58A0"/>
    <w:rsid w:val="00AB63A8"/>
    <w:rsid w:val="00AB7C59"/>
    <w:rsid w:val="00AB7F98"/>
    <w:rsid w:val="00AC09F7"/>
    <w:rsid w:val="00AC100F"/>
    <w:rsid w:val="00AC276B"/>
    <w:rsid w:val="00AC3E35"/>
    <w:rsid w:val="00AC40B8"/>
    <w:rsid w:val="00AC50F6"/>
    <w:rsid w:val="00AC59DF"/>
    <w:rsid w:val="00AD1033"/>
    <w:rsid w:val="00AD2360"/>
    <w:rsid w:val="00AD3B8B"/>
    <w:rsid w:val="00AD40E1"/>
    <w:rsid w:val="00AD6FB3"/>
    <w:rsid w:val="00AE0272"/>
    <w:rsid w:val="00AE45E9"/>
    <w:rsid w:val="00AE4676"/>
    <w:rsid w:val="00AE4C2D"/>
    <w:rsid w:val="00AE76CC"/>
    <w:rsid w:val="00AE7A4B"/>
    <w:rsid w:val="00AF1427"/>
    <w:rsid w:val="00AF34D7"/>
    <w:rsid w:val="00AF46E7"/>
    <w:rsid w:val="00AF49DA"/>
    <w:rsid w:val="00AF56C2"/>
    <w:rsid w:val="00AF5ECC"/>
    <w:rsid w:val="00AF6EF6"/>
    <w:rsid w:val="00B00E14"/>
    <w:rsid w:val="00B01712"/>
    <w:rsid w:val="00B02125"/>
    <w:rsid w:val="00B02154"/>
    <w:rsid w:val="00B026A8"/>
    <w:rsid w:val="00B04386"/>
    <w:rsid w:val="00B061EF"/>
    <w:rsid w:val="00B06882"/>
    <w:rsid w:val="00B07EFE"/>
    <w:rsid w:val="00B1025F"/>
    <w:rsid w:val="00B1094C"/>
    <w:rsid w:val="00B115CE"/>
    <w:rsid w:val="00B116F2"/>
    <w:rsid w:val="00B12D0E"/>
    <w:rsid w:val="00B130E3"/>
    <w:rsid w:val="00B13F68"/>
    <w:rsid w:val="00B151CE"/>
    <w:rsid w:val="00B16B9B"/>
    <w:rsid w:val="00B1751B"/>
    <w:rsid w:val="00B202BB"/>
    <w:rsid w:val="00B22F5D"/>
    <w:rsid w:val="00B23864"/>
    <w:rsid w:val="00B2648C"/>
    <w:rsid w:val="00B26A7B"/>
    <w:rsid w:val="00B30528"/>
    <w:rsid w:val="00B31183"/>
    <w:rsid w:val="00B31E84"/>
    <w:rsid w:val="00B3211C"/>
    <w:rsid w:val="00B34368"/>
    <w:rsid w:val="00B345F5"/>
    <w:rsid w:val="00B35181"/>
    <w:rsid w:val="00B35B94"/>
    <w:rsid w:val="00B3656A"/>
    <w:rsid w:val="00B377D4"/>
    <w:rsid w:val="00B37F72"/>
    <w:rsid w:val="00B41501"/>
    <w:rsid w:val="00B428FE"/>
    <w:rsid w:val="00B434B6"/>
    <w:rsid w:val="00B43629"/>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57544"/>
    <w:rsid w:val="00B602E0"/>
    <w:rsid w:val="00B605AC"/>
    <w:rsid w:val="00B63570"/>
    <w:rsid w:val="00B6360E"/>
    <w:rsid w:val="00B63C50"/>
    <w:rsid w:val="00B63E01"/>
    <w:rsid w:val="00B64492"/>
    <w:rsid w:val="00B649C8"/>
    <w:rsid w:val="00B65CE1"/>
    <w:rsid w:val="00B6622C"/>
    <w:rsid w:val="00B670D5"/>
    <w:rsid w:val="00B704FE"/>
    <w:rsid w:val="00B71EA0"/>
    <w:rsid w:val="00B72A58"/>
    <w:rsid w:val="00B72CFA"/>
    <w:rsid w:val="00B769F1"/>
    <w:rsid w:val="00B76D7F"/>
    <w:rsid w:val="00B773C6"/>
    <w:rsid w:val="00B80E86"/>
    <w:rsid w:val="00B81E4C"/>
    <w:rsid w:val="00B829EA"/>
    <w:rsid w:val="00B84CED"/>
    <w:rsid w:val="00B852F7"/>
    <w:rsid w:val="00B85E48"/>
    <w:rsid w:val="00B90002"/>
    <w:rsid w:val="00B90223"/>
    <w:rsid w:val="00B92784"/>
    <w:rsid w:val="00B94882"/>
    <w:rsid w:val="00B951E2"/>
    <w:rsid w:val="00BA054C"/>
    <w:rsid w:val="00BA17BA"/>
    <w:rsid w:val="00BA3E30"/>
    <w:rsid w:val="00BA40FF"/>
    <w:rsid w:val="00BA5CC6"/>
    <w:rsid w:val="00BA6C97"/>
    <w:rsid w:val="00BB099B"/>
    <w:rsid w:val="00BB1581"/>
    <w:rsid w:val="00BB36E3"/>
    <w:rsid w:val="00BB4D5E"/>
    <w:rsid w:val="00BB68B5"/>
    <w:rsid w:val="00BC0D56"/>
    <w:rsid w:val="00BC12C5"/>
    <w:rsid w:val="00BC2BBF"/>
    <w:rsid w:val="00BC3A2E"/>
    <w:rsid w:val="00BC3B28"/>
    <w:rsid w:val="00BC3B53"/>
    <w:rsid w:val="00BC41B3"/>
    <w:rsid w:val="00BC4D96"/>
    <w:rsid w:val="00BC5357"/>
    <w:rsid w:val="00BC5974"/>
    <w:rsid w:val="00BC5EA1"/>
    <w:rsid w:val="00BC6FE2"/>
    <w:rsid w:val="00BD0C90"/>
    <w:rsid w:val="00BD1794"/>
    <w:rsid w:val="00BD232B"/>
    <w:rsid w:val="00BD286A"/>
    <w:rsid w:val="00BD66AC"/>
    <w:rsid w:val="00BD7D17"/>
    <w:rsid w:val="00BE08AA"/>
    <w:rsid w:val="00BE1A7A"/>
    <w:rsid w:val="00BE226A"/>
    <w:rsid w:val="00BE24BC"/>
    <w:rsid w:val="00BE6032"/>
    <w:rsid w:val="00BE6EDA"/>
    <w:rsid w:val="00BF063A"/>
    <w:rsid w:val="00BF0FED"/>
    <w:rsid w:val="00BF1679"/>
    <w:rsid w:val="00BF21E1"/>
    <w:rsid w:val="00BF3DAF"/>
    <w:rsid w:val="00BF4216"/>
    <w:rsid w:val="00BF447C"/>
    <w:rsid w:val="00BF4784"/>
    <w:rsid w:val="00BF4D77"/>
    <w:rsid w:val="00BF64BF"/>
    <w:rsid w:val="00BF65E8"/>
    <w:rsid w:val="00BF678B"/>
    <w:rsid w:val="00BF7936"/>
    <w:rsid w:val="00BF7CD1"/>
    <w:rsid w:val="00C00664"/>
    <w:rsid w:val="00C01225"/>
    <w:rsid w:val="00C017BE"/>
    <w:rsid w:val="00C01C61"/>
    <w:rsid w:val="00C01D09"/>
    <w:rsid w:val="00C01E01"/>
    <w:rsid w:val="00C0257F"/>
    <w:rsid w:val="00C037A4"/>
    <w:rsid w:val="00C03A02"/>
    <w:rsid w:val="00C041EC"/>
    <w:rsid w:val="00C0720A"/>
    <w:rsid w:val="00C1134A"/>
    <w:rsid w:val="00C1192B"/>
    <w:rsid w:val="00C1297F"/>
    <w:rsid w:val="00C14B12"/>
    <w:rsid w:val="00C14FA3"/>
    <w:rsid w:val="00C153A2"/>
    <w:rsid w:val="00C21EB2"/>
    <w:rsid w:val="00C2263A"/>
    <w:rsid w:val="00C2343E"/>
    <w:rsid w:val="00C23FCB"/>
    <w:rsid w:val="00C25661"/>
    <w:rsid w:val="00C27AB6"/>
    <w:rsid w:val="00C329D8"/>
    <w:rsid w:val="00C3391F"/>
    <w:rsid w:val="00C34CD5"/>
    <w:rsid w:val="00C41595"/>
    <w:rsid w:val="00C45AA1"/>
    <w:rsid w:val="00C45E85"/>
    <w:rsid w:val="00C4675B"/>
    <w:rsid w:val="00C473D3"/>
    <w:rsid w:val="00C47CED"/>
    <w:rsid w:val="00C50380"/>
    <w:rsid w:val="00C52361"/>
    <w:rsid w:val="00C52D8A"/>
    <w:rsid w:val="00C53F1C"/>
    <w:rsid w:val="00C55B3E"/>
    <w:rsid w:val="00C60236"/>
    <w:rsid w:val="00C622ED"/>
    <w:rsid w:val="00C628DE"/>
    <w:rsid w:val="00C62C49"/>
    <w:rsid w:val="00C648BF"/>
    <w:rsid w:val="00C66D17"/>
    <w:rsid w:val="00C7096C"/>
    <w:rsid w:val="00C72895"/>
    <w:rsid w:val="00C75248"/>
    <w:rsid w:val="00C75D87"/>
    <w:rsid w:val="00C77C8E"/>
    <w:rsid w:val="00C80347"/>
    <w:rsid w:val="00C81441"/>
    <w:rsid w:val="00C81923"/>
    <w:rsid w:val="00C82741"/>
    <w:rsid w:val="00C82FAD"/>
    <w:rsid w:val="00C83407"/>
    <w:rsid w:val="00C839F6"/>
    <w:rsid w:val="00C83AA2"/>
    <w:rsid w:val="00C84445"/>
    <w:rsid w:val="00C85908"/>
    <w:rsid w:val="00C91243"/>
    <w:rsid w:val="00C91908"/>
    <w:rsid w:val="00C922CF"/>
    <w:rsid w:val="00C92F13"/>
    <w:rsid w:val="00CA1AC3"/>
    <w:rsid w:val="00CA2256"/>
    <w:rsid w:val="00CA4907"/>
    <w:rsid w:val="00CA5853"/>
    <w:rsid w:val="00CA6710"/>
    <w:rsid w:val="00CA6930"/>
    <w:rsid w:val="00CB0E63"/>
    <w:rsid w:val="00CB2ABA"/>
    <w:rsid w:val="00CB3954"/>
    <w:rsid w:val="00CB564F"/>
    <w:rsid w:val="00CB56AC"/>
    <w:rsid w:val="00CB6771"/>
    <w:rsid w:val="00CB6B87"/>
    <w:rsid w:val="00CC00CE"/>
    <w:rsid w:val="00CC1844"/>
    <w:rsid w:val="00CC1E3A"/>
    <w:rsid w:val="00CC225D"/>
    <w:rsid w:val="00CC2634"/>
    <w:rsid w:val="00CC26E7"/>
    <w:rsid w:val="00CC37F4"/>
    <w:rsid w:val="00CC5545"/>
    <w:rsid w:val="00CC699E"/>
    <w:rsid w:val="00CD059F"/>
    <w:rsid w:val="00CD078B"/>
    <w:rsid w:val="00CD1102"/>
    <w:rsid w:val="00CD2C97"/>
    <w:rsid w:val="00CD4ABC"/>
    <w:rsid w:val="00CD5B65"/>
    <w:rsid w:val="00CD6A4E"/>
    <w:rsid w:val="00CE2B8D"/>
    <w:rsid w:val="00CE348A"/>
    <w:rsid w:val="00CE3F5D"/>
    <w:rsid w:val="00CE45E1"/>
    <w:rsid w:val="00CE5087"/>
    <w:rsid w:val="00CE520F"/>
    <w:rsid w:val="00CE53F7"/>
    <w:rsid w:val="00CE62B8"/>
    <w:rsid w:val="00CE6A2E"/>
    <w:rsid w:val="00CE73D9"/>
    <w:rsid w:val="00CF1C2E"/>
    <w:rsid w:val="00CF6396"/>
    <w:rsid w:val="00CF6B07"/>
    <w:rsid w:val="00D015E8"/>
    <w:rsid w:val="00D018E4"/>
    <w:rsid w:val="00D02FD7"/>
    <w:rsid w:val="00D03285"/>
    <w:rsid w:val="00D0337C"/>
    <w:rsid w:val="00D03E2B"/>
    <w:rsid w:val="00D04BD6"/>
    <w:rsid w:val="00D06F5F"/>
    <w:rsid w:val="00D07290"/>
    <w:rsid w:val="00D10F81"/>
    <w:rsid w:val="00D11E67"/>
    <w:rsid w:val="00D12C5E"/>
    <w:rsid w:val="00D1315E"/>
    <w:rsid w:val="00D15A85"/>
    <w:rsid w:val="00D2012E"/>
    <w:rsid w:val="00D209E6"/>
    <w:rsid w:val="00D22715"/>
    <w:rsid w:val="00D24E7D"/>
    <w:rsid w:val="00D26386"/>
    <w:rsid w:val="00D30E0A"/>
    <w:rsid w:val="00D31523"/>
    <w:rsid w:val="00D3321F"/>
    <w:rsid w:val="00D33764"/>
    <w:rsid w:val="00D34804"/>
    <w:rsid w:val="00D34B96"/>
    <w:rsid w:val="00D3564A"/>
    <w:rsid w:val="00D36E6D"/>
    <w:rsid w:val="00D37C66"/>
    <w:rsid w:val="00D41058"/>
    <w:rsid w:val="00D41AFC"/>
    <w:rsid w:val="00D42243"/>
    <w:rsid w:val="00D45016"/>
    <w:rsid w:val="00D455DB"/>
    <w:rsid w:val="00D46186"/>
    <w:rsid w:val="00D461A6"/>
    <w:rsid w:val="00D501DB"/>
    <w:rsid w:val="00D50B12"/>
    <w:rsid w:val="00D54460"/>
    <w:rsid w:val="00D5477E"/>
    <w:rsid w:val="00D5549F"/>
    <w:rsid w:val="00D556BC"/>
    <w:rsid w:val="00D56687"/>
    <w:rsid w:val="00D5752A"/>
    <w:rsid w:val="00D60784"/>
    <w:rsid w:val="00D61C69"/>
    <w:rsid w:val="00D62BFF"/>
    <w:rsid w:val="00D62ED6"/>
    <w:rsid w:val="00D634F9"/>
    <w:rsid w:val="00D63801"/>
    <w:rsid w:val="00D6493A"/>
    <w:rsid w:val="00D65051"/>
    <w:rsid w:val="00D65176"/>
    <w:rsid w:val="00D65CDB"/>
    <w:rsid w:val="00D66B07"/>
    <w:rsid w:val="00D679A8"/>
    <w:rsid w:val="00D75BAC"/>
    <w:rsid w:val="00D76A3E"/>
    <w:rsid w:val="00D76D2F"/>
    <w:rsid w:val="00D770D5"/>
    <w:rsid w:val="00D776F9"/>
    <w:rsid w:val="00D82207"/>
    <w:rsid w:val="00D83C07"/>
    <w:rsid w:val="00D84A0E"/>
    <w:rsid w:val="00D84C91"/>
    <w:rsid w:val="00D85187"/>
    <w:rsid w:val="00D855FB"/>
    <w:rsid w:val="00D860ED"/>
    <w:rsid w:val="00D863C7"/>
    <w:rsid w:val="00D86940"/>
    <w:rsid w:val="00D86EA9"/>
    <w:rsid w:val="00D9044E"/>
    <w:rsid w:val="00D92D53"/>
    <w:rsid w:val="00D96B16"/>
    <w:rsid w:val="00DA57A1"/>
    <w:rsid w:val="00DA6CC8"/>
    <w:rsid w:val="00DA77C5"/>
    <w:rsid w:val="00DB0105"/>
    <w:rsid w:val="00DB0524"/>
    <w:rsid w:val="00DB058F"/>
    <w:rsid w:val="00DB0940"/>
    <w:rsid w:val="00DB3576"/>
    <w:rsid w:val="00DB3E96"/>
    <w:rsid w:val="00DB4492"/>
    <w:rsid w:val="00DB4FC1"/>
    <w:rsid w:val="00DB6F45"/>
    <w:rsid w:val="00DC1F56"/>
    <w:rsid w:val="00DC2046"/>
    <w:rsid w:val="00DC230F"/>
    <w:rsid w:val="00DC241D"/>
    <w:rsid w:val="00DC599E"/>
    <w:rsid w:val="00DC760A"/>
    <w:rsid w:val="00DC7928"/>
    <w:rsid w:val="00DC7BE1"/>
    <w:rsid w:val="00DD26EE"/>
    <w:rsid w:val="00DD4786"/>
    <w:rsid w:val="00DD5C76"/>
    <w:rsid w:val="00DD63F9"/>
    <w:rsid w:val="00DE10D6"/>
    <w:rsid w:val="00DE363D"/>
    <w:rsid w:val="00DE4061"/>
    <w:rsid w:val="00DE5029"/>
    <w:rsid w:val="00DE7311"/>
    <w:rsid w:val="00DE74F9"/>
    <w:rsid w:val="00DE7AED"/>
    <w:rsid w:val="00DF0EFA"/>
    <w:rsid w:val="00DF15DC"/>
    <w:rsid w:val="00DF24E6"/>
    <w:rsid w:val="00DF2A12"/>
    <w:rsid w:val="00DF2E29"/>
    <w:rsid w:val="00DF405F"/>
    <w:rsid w:val="00DF5524"/>
    <w:rsid w:val="00DF55E9"/>
    <w:rsid w:val="00DF57FB"/>
    <w:rsid w:val="00DF5B26"/>
    <w:rsid w:val="00E00DD3"/>
    <w:rsid w:val="00E01FB6"/>
    <w:rsid w:val="00E03155"/>
    <w:rsid w:val="00E03752"/>
    <w:rsid w:val="00E03852"/>
    <w:rsid w:val="00E044DE"/>
    <w:rsid w:val="00E07A03"/>
    <w:rsid w:val="00E07E2C"/>
    <w:rsid w:val="00E11D35"/>
    <w:rsid w:val="00E13215"/>
    <w:rsid w:val="00E150EA"/>
    <w:rsid w:val="00E1525E"/>
    <w:rsid w:val="00E15914"/>
    <w:rsid w:val="00E15B42"/>
    <w:rsid w:val="00E16AC2"/>
    <w:rsid w:val="00E16D41"/>
    <w:rsid w:val="00E20AF8"/>
    <w:rsid w:val="00E23C22"/>
    <w:rsid w:val="00E26B0F"/>
    <w:rsid w:val="00E301DC"/>
    <w:rsid w:val="00E302B5"/>
    <w:rsid w:val="00E302DF"/>
    <w:rsid w:val="00E31E4C"/>
    <w:rsid w:val="00E32997"/>
    <w:rsid w:val="00E33D9D"/>
    <w:rsid w:val="00E343F3"/>
    <w:rsid w:val="00E35BED"/>
    <w:rsid w:val="00E35CFB"/>
    <w:rsid w:val="00E364B4"/>
    <w:rsid w:val="00E41F83"/>
    <w:rsid w:val="00E42DD2"/>
    <w:rsid w:val="00E430AC"/>
    <w:rsid w:val="00E438FD"/>
    <w:rsid w:val="00E449E8"/>
    <w:rsid w:val="00E46A19"/>
    <w:rsid w:val="00E46A71"/>
    <w:rsid w:val="00E47DAE"/>
    <w:rsid w:val="00E51C90"/>
    <w:rsid w:val="00E527BD"/>
    <w:rsid w:val="00E550B0"/>
    <w:rsid w:val="00E55B0D"/>
    <w:rsid w:val="00E56E46"/>
    <w:rsid w:val="00E573EC"/>
    <w:rsid w:val="00E608C6"/>
    <w:rsid w:val="00E6296C"/>
    <w:rsid w:val="00E63718"/>
    <w:rsid w:val="00E66D11"/>
    <w:rsid w:val="00E702DF"/>
    <w:rsid w:val="00E70B9D"/>
    <w:rsid w:val="00E720A6"/>
    <w:rsid w:val="00E73472"/>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20B8"/>
    <w:rsid w:val="00EA4238"/>
    <w:rsid w:val="00EA51BC"/>
    <w:rsid w:val="00EA5239"/>
    <w:rsid w:val="00EA7E1A"/>
    <w:rsid w:val="00EA7F83"/>
    <w:rsid w:val="00EB1875"/>
    <w:rsid w:val="00EB3A60"/>
    <w:rsid w:val="00EB56F4"/>
    <w:rsid w:val="00EB5CBF"/>
    <w:rsid w:val="00EB5CE1"/>
    <w:rsid w:val="00EB7830"/>
    <w:rsid w:val="00EC1AA7"/>
    <w:rsid w:val="00EC2CFC"/>
    <w:rsid w:val="00EC3D38"/>
    <w:rsid w:val="00EC4A55"/>
    <w:rsid w:val="00EC4EA2"/>
    <w:rsid w:val="00EC5813"/>
    <w:rsid w:val="00EC5E51"/>
    <w:rsid w:val="00EC60AD"/>
    <w:rsid w:val="00ED1380"/>
    <w:rsid w:val="00ED17B7"/>
    <w:rsid w:val="00ED1CE3"/>
    <w:rsid w:val="00ED4D56"/>
    <w:rsid w:val="00ED4D9C"/>
    <w:rsid w:val="00ED63E2"/>
    <w:rsid w:val="00EE18E5"/>
    <w:rsid w:val="00EE3D49"/>
    <w:rsid w:val="00EE41A4"/>
    <w:rsid w:val="00EE51DE"/>
    <w:rsid w:val="00EE591B"/>
    <w:rsid w:val="00EE64EB"/>
    <w:rsid w:val="00EE6CF1"/>
    <w:rsid w:val="00EF002F"/>
    <w:rsid w:val="00EF090B"/>
    <w:rsid w:val="00EF0BA8"/>
    <w:rsid w:val="00EF613F"/>
    <w:rsid w:val="00EF6EA7"/>
    <w:rsid w:val="00F0018C"/>
    <w:rsid w:val="00F00928"/>
    <w:rsid w:val="00F0113D"/>
    <w:rsid w:val="00F017AD"/>
    <w:rsid w:val="00F02BAD"/>
    <w:rsid w:val="00F0309C"/>
    <w:rsid w:val="00F0363B"/>
    <w:rsid w:val="00F07EB3"/>
    <w:rsid w:val="00F1057E"/>
    <w:rsid w:val="00F1062C"/>
    <w:rsid w:val="00F10742"/>
    <w:rsid w:val="00F11A29"/>
    <w:rsid w:val="00F132BE"/>
    <w:rsid w:val="00F160FA"/>
    <w:rsid w:val="00F16EE4"/>
    <w:rsid w:val="00F204BA"/>
    <w:rsid w:val="00F21322"/>
    <w:rsid w:val="00F21360"/>
    <w:rsid w:val="00F23319"/>
    <w:rsid w:val="00F23982"/>
    <w:rsid w:val="00F26340"/>
    <w:rsid w:val="00F271CB"/>
    <w:rsid w:val="00F279DF"/>
    <w:rsid w:val="00F27B69"/>
    <w:rsid w:val="00F303DA"/>
    <w:rsid w:val="00F30BBB"/>
    <w:rsid w:val="00F311E5"/>
    <w:rsid w:val="00F31C16"/>
    <w:rsid w:val="00F328B4"/>
    <w:rsid w:val="00F333F1"/>
    <w:rsid w:val="00F33662"/>
    <w:rsid w:val="00F3494B"/>
    <w:rsid w:val="00F35D72"/>
    <w:rsid w:val="00F36A22"/>
    <w:rsid w:val="00F3795F"/>
    <w:rsid w:val="00F37D5B"/>
    <w:rsid w:val="00F40ABB"/>
    <w:rsid w:val="00F436C3"/>
    <w:rsid w:val="00F44099"/>
    <w:rsid w:val="00F440A2"/>
    <w:rsid w:val="00F46052"/>
    <w:rsid w:val="00F464EB"/>
    <w:rsid w:val="00F50ECC"/>
    <w:rsid w:val="00F51411"/>
    <w:rsid w:val="00F516C7"/>
    <w:rsid w:val="00F520FB"/>
    <w:rsid w:val="00F546B1"/>
    <w:rsid w:val="00F550F0"/>
    <w:rsid w:val="00F570A2"/>
    <w:rsid w:val="00F5749E"/>
    <w:rsid w:val="00F604A1"/>
    <w:rsid w:val="00F60AEC"/>
    <w:rsid w:val="00F612BF"/>
    <w:rsid w:val="00F61B88"/>
    <w:rsid w:val="00F64B78"/>
    <w:rsid w:val="00F65005"/>
    <w:rsid w:val="00F65A62"/>
    <w:rsid w:val="00F6661A"/>
    <w:rsid w:val="00F66D67"/>
    <w:rsid w:val="00F671E4"/>
    <w:rsid w:val="00F71CB4"/>
    <w:rsid w:val="00F73F13"/>
    <w:rsid w:val="00F76D85"/>
    <w:rsid w:val="00F77C81"/>
    <w:rsid w:val="00F77FDD"/>
    <w:rsid w:val="00F80446"/>
    <w:rsid w:val="00F811E6"/>
    <w:rsid w:val="00F825FE"/>
    <w:rsid w:val="00F82E3D"/>
    <w:rsid w:val="00F82F6F"/>
    <w:rsid w:val="00F841F4"/>
    <w:rsid w:val="00F8579A"/>
    <w:rsid w:val="00F86950"/>
    <w:rsid w:val="00F86B39"/>
    <w:rsid w:val="00F86CB9"/>
    <w:rsid w:val="00F87652"/>
    <w:rsid w:val="00F9331C"/>
    <w:rsid w:val="00F93D27"/>
    <w:rsid w:val="00F94324"/>
    <w:rsid w:val="00F966CA"/>
    <w:rsid w:val="00F978A4"/>
    <w:rsid w:val="00F97B4B"/>
    <w:rsid w:val="00FA1B5A"/>
    <w:rsid w:val="00FA2B70"/>
    <w:rsid w:val="00FA32DD"/>
    <w:rsid w:val="00FA3664"/>
    <w:rsid w:val="00FA4E82"/>
    <w:rsid w:val="00FA571D"/>
    <w:rsid w:val="00FA7A14"/>
    <w:rsid w:val="00FB1582"/>
    <w:rsid w:val="00FC00EB"/>
    <w:rsid w:val="00FC1FA8"/>
    <w:rsid w:val="00FC428B"/>
    <w:rsid w:val="00FC5738"/>
    <w:rsid w:val="00FC5EC6"/>
    <w:rsid w:val="00FC635C"/>
    <w:rsid w:val="00FC79CF"/>
    <w:rsid w:val="00FD1C07"/>
    <w:rsid w:val="00FD20D8"/>
    <w:rsid w:val="00FD26E4"/>
    <w:rsid w:val="00FD2AE8"/>
    <w:rsid w:val="00FD2FE9"/>
    <w:rsid w:val="00FD49E9"/>
    <w:rsid w:val="00FD50DE"/>
    <w:rsid w:val="00FD5677"/>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61C6"/>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6E4F27-29B7-48CC-94B1-8A48DA0C6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71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733">
      <w:bodyDiv w:val="1"/>
      <w:marLeft w:val="0"/>
      <w:marRight w:val="0"/>
      <w:marTop w:val="0"/>
      <w:marBottom w:val="0"/>
      <w:divBdr>
        <w:top w:val="none" w:sz="0" w:space="0" w:color="auto"/>
        <w:left w:val="none" w:sz="0" w:space="0" w:color="auto"/>
        <w:bottom w:val="none" w:sz="0" w:space="0" w:color="auto"/>
        <w:right w:val="none" w:sz="0" w:space="0" w:color="auto"/>
      </w:divBdr>
    </w:div>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215548522">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534468956">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789173">
      <w:bodyDiv w:val="1"/>
      <w:marLeft w:val="0"/>
      <w:marRight w:val="0"/>
      <w:marTop w:val="0"/>
      <w:marBottom w:val="0"/>
      <w:divBdr>
        <w:top w:val="none" w:sz="0" w:space="0" w:color="auto"/>
        <w:left w:val="none" w:sz="0" w:space="0" w:color="auto"/>
        <w:bottom w:val="none" w:sz="0" w:space="0" w:color="auto"/>
        <w:right w:val="none" w:sz="0" w:space="0" w:color="auto"/>
      </w:divBdr>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404176">
      <w:bodyDiv w:val="1"/>
      <w:marLeft w:val="0"/>
      <w:marRight w:val="0"/>
      <w:marTop w:val="0"/>
      <w:marBottom w:val="0"/>
      <w:divBdr>
        <w:top w:val="none" w:sz="0" w:space="0" w:color="auto"/>
        <w:left w:val="none" w:sz="0" w:space="0" w:color="auto"/>
        <w:bottom w:val="none" w:sz="0" w:space="0" w:color="auto"/>
        <w:right w:val="none" w:sz="0" w:space="0" w:color="auto"/>
      </w:divBdr>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387727660">
      <w:bodyDiv w:val="1"/>
      <w:marLeft w:val="0"/>
      <w:marRight w:val="0"/>
      <w:marTop w:val="0"/>
      <w:marBottom w:val="0"/>
      <w:divBdr>
        <w:top w:val="none" w:sz="0" w:space="0" w:color="auto"/>
        <w:left w:val="none" w:sz="0" w:space="0" w:color="auto"/>
        <w:bottom w:val="none" w:sz="0" w:space="0" w:color="auto"/>
        <w:right w:val="none" w:sz="0" w:space="0" w:color="auto"/>
      </w:divBdr>
    </w:div>
    <w:div w:id="1430736321">
      <w:bodyDiv w:val="1"/>
      <w:marLeft w:val="0"/>
      <w:marRight w:val="0"/>
      <w:marTop w:val="0"/>
      <w:marBottom w:val="0"/>
      <w:divBdr>
        <w:top w:val="none" w:sz="0" w:space="0" w:color="auto"/>
        <w:left w:val="none" w:sz="0" w:space="0" w:color="auto"/>
        <w:bottom w:val="none" w:sz="0" w:space="0" w:color="auto"/>
        <w:right w:val="none" w:sz="0" w:space="0" w:color="auto"/>
      </w:divBdr>
    </w:div>
    <w:div w:id="1529293181">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739327873">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555654">
      <w:bodyDiv w:val="1"/>
      <w:marLeft w:val="0"/>
      <w:marRight w:val="0"/>
      <w:marTop w:val="0"/>
      <w:marBottom w:val="0"/>
      <w:divBdr>
        <w:top w:val="none" w:sz="0" w:space="0" w:color="auto"/>
        <w:left w:val="none" w:sz="0" w:space="0" w:color="auto"/>
        <w:bottom w:val="none" w:sz="0" w:space="0" w:color="auto"/>
        <w:right w:val="none" w:sz="0" w:space="0" w:color="auto"/>
      </w:divBdr>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 w:id="1957298233">
      <w:bodyDiv w:val="1"/>
      <w:marLeft w:val="0"/>
      <w:marRight w:val="0"/>
      <w:marTop w:val="0"/>
      <w:marBottom w:val="0"/>
      <w:divBdr>
        <w:top w:val="none" w:sz="0" w:space="0" w:color="auto"/>
        <w:left w:val="none" w:sz="0" w:space="0" w:color="auto"/>
        <w:bottom w:val="none" w:sz="0" w:space="0" w:color="auto"/>
        <w:right w:val="none" w:sz="0" w:space="0" w:color="auto"/>
      </w:divBdr>
    </w:div>
    <w:div w:id="213714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A5FB3-D25C-408B-854F-FB2B0C839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4386</Words>
  <Characters>24126</Characters>
  <Application>Microsoft Office Word</Application>
  <DocSecurity>0</DocSecurity>
  <Lines>201</Lines>
  <Paragraphs>56</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28456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Dirección General de Sistemas</dc:creator>
  <cp:lastModifiedBy>Lilia Ievesia García Alarcón</cp:lastModifiedBy>
  <cp:revision>2</cp:revision>
  <cp:lastPrinted>2018-12-12T17:46:00Z</cp:lastPrinted>
  <dcterms:created xsi:type="dcterms:W3CDTF">2018-12-12T19:43:00Z</dcterms:created>
  <dcterms:modified xsi:type="dcterms:W3CDTF">2018-12-12T19:43:00Z</dcterms:modified>
</cp:coreProperties>
</file>